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09714" w14:textId="22BB51AA" w:rsidR="005C1D7F" w:rsidRPr="00C00200" w:rsidRDefault="005C1D7F" w:rsidP="007D747E">
      <w:pPr>
        <w:jc w:val="both"/>
        <w:rPr>
          <w:rFonts w:asciiTheme="minorHAnsi" w:hAnsiTheme="minorHAnsi" w:cs="Arial"/>
          <w:i/>
          <w:iCs/>
          <w:color w:val="FF0000"/>
          <w:sz w:val="22"/>
          <w:szCs w:val="22"/>
        </w:rPr>
      </w:pPr>
      <w:r w:rsidRPr="00C00200">
        <w:rPr>
          <w:rFonts w:asciiTheme="minorHAnsi" w:hAnsiTheme="minorHAnsi" w:cs="Arial"/>
          <w:i/>
          <w:iCs/>
          <w:color w:val="FF0000"/>
          <w:sz w:val="22"/>
          <w:szCs w:val="22"/>
        </w:rPr>
        <w:t>[Insert date]</w:t>
      </w:r>
    </w:p>
    <w:p w14:paraId="07389A9D" w14:textId="219020D3" w:rsidR="005C1D7F" w:rsidRDefault="005C1D7F" w:rsidP="007D747E">
      <w:pPr>
        <w:jc w:val="both"/>
        <w:rPr>
          <w:rFonts w:asciiTheme="minorHAnsi" w:hAnsiTheme="minorHAnsi" w:cs="Arial"/>
          <w:sz w:val="22"/>
          <w:szCs w:val="22"/>
        </w:rPr>
      </w:pPr>
    </w:p>
    <w:p w14:paraId="31480370" w14:textId="00F56F9B" w:rsidR="005C1D7F" w:rsidRPr="00C00200" w:rsidRDefault="005C1D7F" w:rsidP="007D747E">
      <w:pPr>
        <w:jc w:val="both"/>
        <w:rPr>
          <w:rFonts w:asciiTheme="minorHAnsi" w:hAnsiTheme="minorHAnsi" w:cs="Arial"/>
          <w:i/>
          <w:iCs/>
          <w:color w:val="FF0000"/>
          <w:sz w:val="22"/>
          <w:szCs w:val="22"/>
        </w:rPr>
      </w:pPr>
      <w:r w:rsidRPr="00C00200">
        <w:rPr>
          <w:rFonts w:asciiTheme="minorHAnsi" w:hAnsiTheme="minorHAnsi" w:cs="Arial"/>
          <w:i/>
          <w:iCs/>
          <w:color w:val="FF0000"/>
          <w:sz w:val="22"/>
          <w:szCs w:val="22"/>
        </w:rPr>
        <w:t>[Insert recipient name, address, etc]</w:t>
      </w:r>
    </w:p>
    <w:p w14:paraId="6F2010BB" w14:textId="77777777" w:rsidR="00E97060" w:rsidRPr="00EE09C3" w:rsidRDefault="00E97060" w:rsidP="007D747E">
      <w:pPr>
        <w:jc w:val="both"/>
        <w:rPr>
          <w:rFonts w:asciiTheme="minorHAnsi" w:hAnsiTheme="minorHAnsi" w:cs="Arial"/>
          <w:sz w:val="22"/>
          <w:szCs w:val="22"/>
        </w:rPr>
      </w:pPr>
    </w:p>
    <w:p w14:paraId="37F2234C" w14:textId="77777777" w:rsidR="00B366BE" w:rsidRPr="00EE09C3" w:rsidRDefault="00B366BE" w:rsidP="007D747E">
      <w:pPr>
        <w:jc w:val="both"/>
        <w:rPr>
          <w:rFonts w:asciiTheme="minorHAnsi" w:hAnsiTheme="minorHAnsi" w:cs="Arial"/>
          <w:sz w:val="22"/>
          <w:szCs w:val="22"/>
        </w:rPr>
      </w:pPr>
    </w:p>
    <w:p w14:paraId="5F40E5E9" w14:textId="77777777" w:rsidR="003C160B" w:rsidRPr="00EE09C3" w:rsidRDefault="003C160B" w:rsidP="009B5D21">
      <w:pPr>
        <w:jc w:val="both"/>
        <w:rPr>
          <w:rFonts w:asciiTheme="minorHAnsi" w:hAnsiTheme="minorHAnsi" w:cs="Arial"/>
          <w:sz w:val="22"/>
          <w:szCs w:val="22"/>
        </w:rPr>
      </w:pPr>
    </w:p>
    <w:p w14:paraId="197B9BA1" w14:textId="77777777" w:rsidR="008D0D05" w:rsidRPr="008D0D05" w:rsidRDefault="008D0D05" w:rsidP="008D0D05">
      <w:pPr>
        <w:rPr>
          <w:rFonts w:asciiTheme="minorHAnsi" w:eastAsia="Calibri" w:hAnsiTheme="minorHAnsi" w:cstheme="minorHAnsi"/>
          <w:color w:val="000000" w:themeColor="text1"/>
          <w:sz w:val="22"/>
          <w:szCs w:val="22"/>
        </w:rPr>
      </w:pPr>
      <w:r w:rsidRPr="008D0D05">
        <w:rPr>
          <w:rFonts w:asciiTheme="minorHAnsi" w:eastAsia="Calibri" w:hAnsiTheme="minorHAnsi" w:cstheme="minorHAnsi"/>
          <w:color w:val="000000" w:themeColor="text1"/>
          <w:sz w:val="22"/>
          <w:szCs w:val="22"/>
        </w:rPr>
        <w:t xml:space="preserve">Dear </w:t>
      </w:r>
      <w:r w:rsidRPr="008D0D05">
        <w:rPr>
          <w:rFonts w:asciiTheme="minorHAnsi" w:eastAsia="Calibri" w:hAnsiTheme="minorHAnsi" w:cstheme="minorHAnsi"/>
          <w:i/>
          <w:iCs/>
          <w:color w:val="FF0000"/>
          <w:sz w:val="22"/>
          <w:szCs w:val="22"/>
        </w:rPr>
        <w:t>[insert name]</w:t>
      </w:r>
      <w:r w:rsidRPr="008D0D05">
        <w:rPr>
          <w:rFonts w:asciiTheme="minorHAnsi" w:eastAsia="Calibri" w:hAnsiTheme="minorHAnsi" w:cstheme="minorHAnsi"/>
          <w:i/>
          <w:iCs/>
          <w:color w:val="000000" w:themeColor="text1"/>
          <w:sz w:val="22"/>
          <w:szCs w:val="22"/>
        </w:rPr>
        <w:t>,</w:t>
      </w:r>
    </w:p>
    <w:p w14:paraId="360E2EF4" w14:textId="77777777" w:rsidR="008D0D05" w:rsidRPr="008D0D05" w:rsidRDefault="008D0D05" w:rsidP="008D0D05">
      <w:pPr>
        <w:rPr>
          <w:rFonts w:asciiTheme="minorHAnsi" w:eastAsia="Calibri" w:hAnsiTheme="minorHAnsi" w:cstheme="minorHAnsi"/>
          <w:color w:val="000000" w:themeColor="text1"/>
          <w:sz w:val="22"/>
          <w:szCs w:val="22"/>
        </w:rPr>
      </w:pPr>
    </w:p>
    <w:p w14:paraId="592C1AB5" w14:textId="77777777" w:rsidR="008D0D05" w:rsidRPr="008D0D05" w:rsidRDefault="008D0D05" w:rsidP="008D0D05">
      <w:pPr>
        <w:rPr>
          <w:rFonts w:asciiTheme="minorHAnsi" w:eastAsia="Calibri" w:hAnsiTheme="minorHAnsi" w:cstheme="minorHAnsi"/>
          <w:b/>
          <w:color w:val="000000" w:themeColor="text1"/>
          <w:sz w:val="22"/>
          <w:szCs w:val="22"/>
          <w:u w:val="single"/>
        </w:rPr>
      </w:pPr>
      <w:r w:rsidRPr="008D0D05">
        <w:rPr>
          <w:rFonts w:asciiTheme="minorHAnsi" w:eastAsia="Calibri" w:hAnsiTheme="minorHAnsi" w:cstheme="minorHAnsi"/>
          <w:b/>
          <w:color w:val="000000" w:themeColor="text1"/>
          <w:sz w:val="22"/>
          <w:szCs w:val="22"/>
          <w:u w:val="single"/>
        </w:rPr>
        <w:t xml:space="preserve">RE: </w:t>
      </w:r>
      <w:r w:rsidRPr="008D0D05">
        <w:rPr>
          <w:rFonts w:asciiTheme="minorHAnsi" w:eastAsia="Calibri" w:hAnsiTheme="minorHAnsi" w:cstheme="minorHAnsi"/>
          <w:b/>
          <w:i/>
          <w:color w:val="FF0000"/>
          <w:sz w:val="22"/>
          <w:szCs w:val="22"/>
          <w:u w:val="single"/>
        </w:rPr>
        <w:t>[Insert claim/policy number, insured name, situation address, etc]</w:t>
      </w:r>
    </w:p>
    <w:p w14:paraId="3BAE039F" w14:textId="77777777" w:rsidR="00B412F7" w:rsidRPr="00EE09C3" w:rsidRDefault="00B412F7" w:rsidP="009B5D21">
      <w:pPr>
        <w:jc w:val="both"/>
        <w:rPr>
          <w:rFonts w:asciiTheme="minorHAnsi" w:hAnsiTheme="minorHAnsi" w:cs="Arial"/>
          <w:sz w:val="22"/>
          <w:szCs w:val="22"/>
        </w:rPr>
      </w:pPr>
    </w:p>
    <w:p w14:paraId="1DCDB984" w14:textId="2A40BE7F" w:rsidR="00315F89" w:rsidRPr="00EE09C3" w:rsidRDefault="00B412F7" w:rsidP="00315F89">
      <w:pPr>
        <w:jc w:val="both"/>
        <w:rPr>
          <w:rFonts w:asciiTheme="minorHAnsi" w:hAnsiTheme="minorHAnsi" w:cs="Arial"/>
          <w:sz w:val="22"/>
          <w:szCs w:val="22"/>
        </w:rPr>
      </w:pPr>
      <w:r w:rsidRPr="00EE09C3">
        <w:rPr>
          <w:rFonts w:asciiTheme="minorHAnsi" w:hAnsiTheme="minorHAnsi" w:cs="Arial"/>
          <w:sz w:val="22"/>
          <w:szCs w:val="22"/>
        </w:rPr>
        <w:t>I refer to previous correspondence regarding this matter</w:t>
      </w:r>
      <w:r w:rsidR="00A5639E" w:rsidRPr="00EE09C3">
        <w:rPr>
          <w:rFonts w:asciiTheme="minorHAnsi" w:hAnsiTheme="minorHAnsi" w:cs="Arial"/>
          <w:sz w:val="22"/>
          <w:szCs w:val="22"/>
        </w:rPr>
        <w:t>.</w:t>
      </w:r>
      <w:r w:rsidR="00315F89" w:rsidRPr="00EE09C3">
        <w:rPr>
          <w:rFonts w:asciiTheme="minorHAnsi" w:hAnsiTheme="minorHAnsi" w:cs="Arial"/>
          <w:sz w:val="22"/>
          <w:szCs w:val="22"/>
        </w:rPr>
        <w:t xml:space="preserve"> I have reviewed your complaint, the </w:t>
      </w:r>
      <w:r w:rsidR="00AF01D7" w:rsidRPr="00C00200">
        <w:rPr>
          <w:rFonts w:asciiTheme="minorHAnsi" w:hAnsiTheme="minorHAnsi" w:cs="Arial"/>
          <w:i/>
          <w:iCs/>
          <w:color w:val="FF0000"/>
          <w:sz w:val="22"/>
          <w:szCs w:val="22"/>
        </w:rPr>
        <w:t>XXXX</w:t>
      </w:r>
      <w:r w:rsidR="00AF01D7" w:rsidRPr="00AF01D7">
        <w:rPr>
          <w:rFonts w:asciiTheme="minorHAnsi" w:hAnsiTheme="minorHAnsi" w:cs="Arial"/>
          <w:color w:val="FF0000"/>
          <w:sz w:val="22"/>
          <w:szCs w:val="22"/>
        </w:rPr>
        <w:t xml:space="preserve"> </w:t>
      </w:r>
      <w:r w:rsidR="00315F89" w:rsidRPr="00EE09C3">
        <w:rPr>
          <w:rFonts w:asciiTheme="minorHAnsi" w:hAnsiTheme="minorHAnsi" w:cs="Arial"/>
          <w:sz w:val="22"/>
          <w:szCs w:val="22"/>
        </w:rPr>
        <w:t xml:space="preserve">(“policy wording”) and the relevant information. Please see my decision </w:t>
      </w:r>
      <w:r w:rsidR="00240D57">
        <w:rPr>
          <w:rFonts w:asciiTheme="minorHAnsi" w:hAnsiTheme="minorHAnsi" w:cs="Arial"/>
          <w:sz w:val="22"/>
          <w:szCs w:val="22"/>
        </w:rPr>
        <w:t xml:space="preserve">and reasoning </w:t>
      </w:r>
      <w:r w:rsidR="00315F89" w:rsidRPr="00EE09C3">
        <w:rPr>
          <w:rFonts w:asciiTheme="minorHAnsi" w:hAnsiTheme="minorHAnsi" w:cs="Arial"/>
          <w:sz w:val="22"/>
          <w:szCs w:val="22"/>
        </w:rPr>
        <w:t>below.</w:t>
      </w:r>
    </w:p>
    <w:p w14:paraId="7852ACC1" w14:textId="77777777" w:rsidR="00315F89" w:rsidRPr="00EE09C3" w:rsidRDefault="00315F89" w:rsidP="00315F89">
      <w:pPr>
        <w:jc w:val="both"/>
        <w:rPr>
          <w:rFonts w:asciiTheme="minorHAnsi" w:hAnsiTheme="minorHAnsi" w:cs="Arial"/>
          <w:b/>
          <w:sz w:val="22"/>
          <w:szCs w:val="22"/>
        </w:rPr>
      </w:pPr>
    </w:p>
    <w:p w14:paraId="16BA63F9" w14:textId="77777777" w:rsidR="008C63C2" w:rsidRPr="00EE09C3" w:rsidRDefault="008C63C2" w:rsidP="009B5D21">
      <w:pPr>
        <w:jc w:val="both"/>
        <w:rPr>
          <w:rFonts w:asciiTheme="minorHAnsi" w:hAnsiTheme="minorHAnsi" w:cs="Arial"/>
          <w:b/>
          <w:sz w:val="22"/>
          <w:szCs w:val="22"/>
        </w:rPr>
      </w:pPr>
      <w:r w:rsidRPr="00EE09C3">
        <w:rPr>
          <w:rFonts w:asciiTheme="minorHAnsi" w:hAnsiTheme="minorHAnsi" w:cs="Arial"/>
          <w:b/>
          <w:sz w:val="22"/>
          <w:szCs w:val="22"/>
        </w:rPr>
        <w:t xml:space="preserve">Background </w:t>
      </w:r>
    </w:p>
    <w:p w14:paraId="079A04AD" w14:textId="66864426" w:rsidR="00AF01D7" w:rsidRDefault="00AF01D7" w:rsidP="009B5D21">
      <w:pPr>
        <w:jc w:val="both"/>
        <w:rPr>
          <w:rFonts w:asciiTheme="minorHAnsi" w:hAnsiTheme="minorHAnsi" w:cs="Arial"/>
          <w:sz w:val="22"/>
          <w:szCs w:val="22"/>
        </w:rPr>
      </w:pPr>
    </w:p>
    <w:p w14:paraId="47F14C28" w14:textId="57EA276C" w:rsidR="00311B2D" w:rsidRPr="00311B2D" w:rsidRDefault="00311B2D" w:rsidP="009B5D21">
      <w:pPr>
        <w:jc w:val="both"/>
        <w:rPr>
          <w:rFonts w:asciiTheme="minorHAnsi" w:hAnsiTheme="minorHAnsi" w:cs="Arial"/>
          <w:i/>
          <w:iCs/>
          <w:color w:val="FF0000"/>
          <w:sz w:val="22"/>
          <w:szCs w:val="22"/>
        </w:rPr>
      </w:pPr>
      <w:r w:rsidRPr="00311B2D">
        <w:rPr>
          <w:rFonts w:asciiTheme="minorHAnsi" w:hAnsiTheme="minorHAnsi" w:cs="Arial"/>
          <w:i/>
          <w:iCs/>
          <w:color w:val="FF0000"/>
          <w:sz w:val="22"/>
          <w:szCs w:val="22"/>
        </w:rPr>
        <w:t>[Insert brief background]</w:t>
      </w:r>
    </w:p>
    <w:p w14:paraId="6D6D41FC" w14:textId="77777777" w:rsidR="00D15987" w:rsidRDefault="00D15987" w:rsidP="00D15987">
      <w:pPr>
        <w:jc w:val="both"/>
        <w:rPr>
          <w:rFonts w:asciiTheme="minorHAnsi" w:hAnsiTheme="minorHAnsi" w:cstheme="minorHAnsi"/>
          <w:b/>
          <w:sz w:val="22"/>
          <w:szCs w:val="22"/>
        </w:rPr>
      </w:pPr>
    </w:p>
    <w:p w14:paraId="4647EAE6" w14:textId="23CC3DD8" w:rsidR="00D15987" w:rsidRDefault="00D15987" w:rsidP="00D15987">
      <w:pPr>
        <w:jc w:val="both"/>
        <w:rPr>
          <w:rFonts w:asciiTheme="minorHAnsi" w:hAnsiTheme="minorHAnsi" w:cstheme="minorHAnsi"/>
          <w:b/>
          <w:sz w:val="22"/>
          <w:szCs w:val="22"/>
        </w:rPr>
      </w:pPr>
      <w:r w:rsidRPr="0007420C">
        <w:rPr>
          <w:rFonts w:asciiTheme="minorHAnsi" w:hAnsiTheme="minorHAnsi" w:cstheme="minorHAnsi"/>
          <w:b/>
          <w:sz w:val="22"/>
          <w:szCs w:val="22"/>
        </w:rPr>
        <w:t>Your position</w:t>
      </w:r>
    </w:p>
    <w:p w14:paraId="500B4C80" w14:textId="77777777" w:rsidR="00D15987" w:rsidRPr="0007420C" w:rsidRDefault="00D15987" w:rsidP="00D15987">
      <w:pPr>
        <w:jc w:val="both"/>
        <w:rPr>
          <w:rFonts w:asciiTheme="minorHAnsi" w:hAnsiTheme="minorHAnsi" w:cstheme="minorHAnsi"/>
          <w:b/>
          <w:sz w:val="22"/>
          <w:szCs w:val="22"/>
        </w:rPr>
      </w:pPr>
    </w:p>
    <w:p w14:paraId="5C82A743" w14:textId="77777777" w:rsidR="00D15987" w:rsidRPr="00CB7103" w:rsidRDefault="00D15987" w:rsidP="00D15987">
      <w:pPr>
        <w:adjustRightInd w:val="0"/>
        <w:spacing w:line="0" w:lineRule="atLeast"/>
        <w:rPr>
          <w:rFonts w:asciiTheme="minorHAnsi" w:eastAsia="Calibri" w:hAnsiTheme="minorHAnsi" w:cstheme="minorHAnsi"/>
          <w:iCs/>
          <w:sz w:val="22"/>
          <w:szCs w:val="22"/>
        </w:rPr>
      </w:pPr>
      <w:r w:rsidRPr="0007420C">
        <w:rPr>
          <w:rFonts w:asciiTheme="minorHAnsi" w:eastAsia="Calibri" w:hAnsiTheme="minorHAnsi" w:cstheme="minorHAnsi"/>
          <w:iCs/>
          <w:sz w:val="22"/>
          <w:szCs w:val="22"/>
        </w:rPr>
        <w:t xml:space="preserve">I understand your position to be that </w:t>
      </w:r>
      <w:r w:rsidRPr="0007420C">
        <w:rPr>
          <w:rFonts w:asciiTheme="minorHAnsi" w:eastAsia="Calibri" w:hAnsiTheme="minorHAnsi" w:cstheme="minorHAnsi"/>
          <w:i/>
          <w:iCs/>
          <w:color w:val="FF0000"/>
          <w:sz w:val="22"/>
          <w:szCs w:val="22"/>
        </w:rPr>
        <w:t>[insert brief summary of complainant’s position. Try to summarise within one-two sentences. If multiple issues, consider numbering points]</w:t>
      </w:r>
    </w:p>
    <w:p w14:paraId="14FE3662" w14:textId="77777777" w:rsidR="00311B2D" w:rsidRDefault="00311B2D" w:rsidP="009B5D21">
      <w:pPr>
        <w:jc w:val="both"/>
        <w:rPr>
          <w:rFonts w:asciiTheme="minorHAnsi" w:hAnsiTheme="minorHAnsi" w:cs="Arial"/>
          <w:sz w:val="22"/>
          <w:szCs w:val="22"/>
        </w:rPr>
      </w:pPr>
    </w:p>
    <w:p w14:paraId="3AB223AF" w14:textId="537F3C21" w:rsidR="005A1169" w:rsidRPr="00EE09C3" w:rsidRDefault="00240D57" w:rsidP="009B5D21">
      <w:pPr>
        <w:jc w:val="both"/>
        <w:rPr>
          <w:rFonts w:asciiTheme="minorHAnsi" w:hAnsiTheme="minorHAnsi" w:cs="Arial"/>
          <w:b/>
          <w:sz w:val="22"/>
          <w:szCs w:val="22"/>
        </w:rPr>
      </w:pPr>
      <w:r>
        <w:rPr>
          <w:rFonts w:asciiTheme="minorHAnsi" w:hAnsiTheme="minorHAnsi" w:cs="Arial"/>
          <w:b/>
          <w:sz w:val="22"/>
          <w:szCs w:val="22"/>
        </w:rPr>
        <w:t>Review</w:t>
      </w:r>
    </w:p>
    <w:p w14:paraId="5F0FCB50" w14:textId="764BF0EE" w:rsidR="00AF01D7" w:rsidRDefault="00AF01D7" w:rsidP="009B5D21">
      <w:pPr>
        <w:jc w:val="both"/>
        <w:rPr>
          <w:rFonts w:asciiTheme="minorHAnsi" w:hAnsiTheme="minorHAnsi"/>
          <w:b/>
          <w:sz w:val="22"/>
          <w:szCs w:val="22"/>
        </w:rPr>
      </w:pPr>
    </w:p>
    <w:p w14:paraId="5A66CD06" w14:textId="170A6101" w:rsidR="00311B2D" w:rsidRPr="00311B2D" w:rsidRDefault="00311B2D" w:rsidP="009B5D21">
      <w:pPr>
        <w:jc w:val="both"/>
        <w:rPr>
          <w:rFonts w:asciiTheme="minorHAnsi" w:hAnsiTheme="minorHAnsi"/>
          <w:bCs/>
          <w:sz w:val="22"/>
          <w:szCs w:val="22"/>
        </w:rPr>
      </w:pPr>
      <w:r w:rsidRPr="00311B2D">
        <w:rPr>
          <w:rFonts w:asciiTheme="minorHAnsi" w:hAnsiTheme="minorHAnsi"/>
          <w:bCs/>
          <w:sz w:val="22"/>
          <w:szCs w:val="22"/>
        </w:rPr>
        <w:t>In reviewing your complaint</w:t>
      </w:r>
      <w:r>
        <w:rPr>
          <w:rFonts w:asciiTheme="minorHAnsi" w:hAnsiTheme="minorHAnsi"/>
          <w:bCs/>
          <w:sz w:val="22"/>
          <w:szCs w:val="22"/>
        </w:rPr>
        <w:t>,</w:t>
      </w:r>
      <w:r w:rsidRPr="00311B2D">
        <w:rPr>
          <w:rFonts w:asciiTheme="minorHAnsi" w:hAnsiTheme="minorHAnsi"/>
          <w:bCs/>
          <w:sz w:val="22"/>
          <w:szCs w:val="22"/>
        </w:rPr>
        <w:t xml:space="preserve"> I am required to consider:</w:t>
      </w:r>
    </w:p>
    <w:p w14:paraId="60B16F68" w14:textId="70BE08DE" w:rsidR="00311B2D" w:rsidRPr="00C00200" w:rsidRDefault="00311B2D" w:rsidP="00311B2D">
      <w:pPr>
        <w:pStyle w:val="ListParagraph"/>
        <w:numPr>
          <w:ilvl w:val="0"/>
          <w:numId w:val="47"/>
        </w:numPr>
        <w:jc w:val="both"/>
        <w:rPr>
          <w:rFonts w:asciiTheme="minorHAnsi" w:hAnsiTheme="minorHAnsi"/>
          <w:bCs/>
          <w:i/>
          <w:iCs/>
          <w:color w:val="FF0000"/>
          <w:sz w:val="22"/>
          <w:szCs w:val="22"/>
        </w:rPr>
      </w:pPr>
      <w:r>
        <w:rPr>
          <w:rFonts w:asciiTheme="minorHAnsi" w:hAnsiTheme="minorHAnsi"/>
          <w:bCs/>
          <w:sz w:val="22"/>
          <w:szCs w:val="22"/>
        </w:rPr>
        <w:t xml:space="preserve">Whether </w:t>
      </w:r>
      <w:r w:rsidRPr="00C00200">
        <w:rPr>
          <w:rFonts w:asciiTheme="minorHAnsi" w:hAnsiTheme="minorHAnsi"/>
          <w:bCs/>
          <w:i/>
          <w:iCs/>
          <w:color w:val="FF0000"/>
          <w:sz w:val="22"/>
          <w:szCs w:val="22"/>
        </w:rPr>
        <w:t>[insert issue in dispute 1];</w:t>
      </w:r>
    </w:p>
    <w:p w14:paraId="0B5B8C93" w14:textId="6058A076" w:rsidR="00311B2D" w:rsidRPr="00C00200" w:rsidRDefault="00311B2D" w:rsidP="00311B2D">
      <w:pPr>
        <w:pStyle w:val="ListParagraph"/>
        <w:numPr>
          <w:ilvl w:val="0"/>
          <w:numId w:val="47"/>
        </w:numPr>
        <w:jc w:val="both"/>
        <w:rPr>
          <w:rFonts w:asciiTheme="minorHAnsi" w:hAnsiTheme="minorHAnsi"/>
          <w:bCs/>
          <w:i/>
          <w:iCs/>
          <w:color w:val="FF0000"/>
          <w:sz w:val="22"/>
          <w:szCs w:val="22"/>
        </w:rPr>
      </w:pPr>
      <w:r w:rsidRPr="00C00200">
        <w:rPr>
          <w:rFonts w:asciiTheme="minorHAnsi" w:hAnsiTheme="minorHAnsi"/>
          <w:bCs/>
          <w:i/>
          <w:iCs/>
          <w:color w:val="FF0000"/>
          <w:sz w:val="22"/>
          <w:szCs w:val="22"/>
        </w:rPr>
        <w:t>[If so, ]</w:t>
      </w:r>
      <w:r>
        <w:rPr>
          <w:rFonts w:asciiTheme="minorHAnsi" w:hAnsiTheme="minorHAnsi"/>
          <w:bCs/>
          <w:sz w:val="22"/>
          <w:szCs w:val="22"/>
        </w:rPr>
        <w:t xml:space="preserve">whether </w:t>
      </w:r>
      <w:r w:rsidRPr="00C00200">
        <w:rPr>
          <w:rFonts w:asciiTheme="minorHAnsi" w:hAnsiTheme="minorHAnsi"/>
          <w:bCs/>
          <w:i/>
          <w:iCs/>
          <w:color w:val="FF0000"/>
          <w:sz w:val="22"/>
          <w:szCs w:val="22"/>
        </w:rPr>
        <w:t>[insert issue in dispute 2];</w:t>
      </w:r>
    </w:p>
    <w:p w14:paraId="739D2188" w14:textId="0F9ABE67" w:rsidR="00311B2D" w:rsidRPr="00C00200" w:rsidRDefault="00311B2D" w:rsidP="00311B2D">
      <w:pPr>
        <w:pStyle w:val="ListParagraph"/>
        <w:numPr>
          <w:ilvl w:val="0"/>
          <w:numId w:val="47"/>
        </w:numPr>
        <w:jc w:val="both"/>
        <w:rPr>
          <w:rFonts w:asciiTheme="minorHAnsi" w:hAnsiTheme="minorHAnsi"/>
          <w:bCs/>
          <w:i/>
          <w:iCs/>
          <w:color w:val="FF0000"/>
          <w:sz w:val="22"/>
          <w:szCs w:val="22"/>
        </w:rPr>
      </w:pPr>
      <w:r w:rsidRPr="00C00200">
        <w:rPr>
          <w:rFonts w:asciiTheme="minorHAnsi" w:hAnsiTheme="minorHAnsi"/>
          <w:bCs/>
          <w:i/>
          <w:iCs/>
          <w:color w:val="FF0000"/>
          <w:sz w:val="22"/>
          <w:szCs w:val="22"/>
        </w:rPr>
        <w:t>Etc</w:t>
      </w:r>
    </w:p>
    <w:p w14:paraId="57731DD2" w14:textId="4310A5EF" w:rsidR="00311B2D" w:rsidRDefault="00311B2D" w:rsidP="009B5D21">
      <w:pPr>
        <w:jc w:val="both"/>
        <w:rPr>
          <w:rFonts w:asciiTheme="minorHAnsi" w:hAnsiTheme="minorHAnsi"/>
          <w:b/>
          <w:sz w:val="22"/>
          <w:szCs w:val="22"/>
        </w:rPr>
      </w:pPr>
    </w:p>
    <w:p w14:paraId="70BA9E35" w14:textId="30D3EA46" w:rsidR="00311B2D" w:rsidRPr="00311B2D" w:rsidRDefault="00311B2D" w:rsidP="009B5D21">
      <w:pPr>
        <w:jc w:val="both"/>
        <w:rPr>
          <w:rFonts w:asciiTheme="minorHAnsi" w:hAnsiTheme="minorHAnsi"/>
          <w:bCs/>
          <w:sz w:val="22"/>
          <w:szCs w:val="22"/>
        </w:rPr>
      </w:pPr>
      <w:r w:rsidRPr="00311B2D">
        <w:rPr>
          <w:rFonts w:asciiTheme="minorHAnsi" w:hAnsiTheme="minorHAnsi"/>
          <w:bCs/>
          <w:sz w:val="22"/>
          <w:szCs w:val="22"/>
        </w:rPr>
        <w:t xml:space="preserve">In order to answer these questions, I considered various aspects of the matter, including the </w:t>
      </w:r>
      <w:r>
        <w:rPr>
          <w:rFonts w:asciiTheme="minorHAnsi" w:hAnsiTheme="minorHAnsi"/>
          <w:bCs/>
          <w:sz w:val="22"/>
          <w:szCs w:val="22"/>
        </w:rPr>
        <w:t xml:space="preserve">policy wording, the </w:t>
      </w:r>
      <w:r w:rsidRPr="00311B2D">
        <w:rPr>
          <w:rFonts w:asciiTheme="minorHAnsi" w:hAnsiTheme="minorHAnsi"/>
          <w:bCs/>
          <w:sz w:val="22"/>
          <w:szCs w:val="22"/>
        </w:rPr>
        <w:t xml:space="preserve">circumstances of your claim, </w:t>
      </w:r>
      <w:r w:rsidRPr="00C00200">
        <w:rPr>
          <w:rFonts w:asciiTheme="minorHAnsi" w:hAnsiTheme="minorHAnsi"/>
          <w:bCs/>
          <w:i/>
          <w:iCs/>
          <w:color w:val="FF0000"/>
          <w:sz w:val="22"/>
          <w:szCs w:val="22"/>
        </w:rPr>
        <w:t>[assessment/medical reports, etc].</w:t>
      </w:r>
      <w:r w:rsidRPr="00C00200">
        <w:rPr>
          <w:rFonts w:asciiTheme="minorHAnsi" w:hAnsiTheme="minorHAnsi"/>
          <w:bCs/>
          <w:color w:val="FF0000"/>
          <w:sz w:val="22"/>
          <w:szCs w:val="22"/>
        </w:rPr>
        <w:t xml:space="preserve"> </w:t>
      </w:r>
      <w:r w:rsidRPr="00311B2D">
        <w:rPr>
          <w:rFonts w:asciiTheme="minorHAnsi" w:hAnsiTheme="minorHAnsi"/>
          <w:bCs/>
          <w:sz w:val="22"/>
          <w:szCs w:val="22"/>
        </w:rPr>
        <w:t>I will outline the key aspects of each below.</w:t>
      </w:r>
    </w:p>
    <w:p w14:paraId="6C4F9FB5" w14:textId="45AED7CB" w:rsidR="00311B2D" w:rsidRDefault="00311B2D" w:rsidP="009B5D21">
      <w:pPr>
        <w:jc w:val="both"/>
        <w:rPr>
          <w:rFonts w:asciiTheme="minorHAnsi" w:hAnsiTheme="minorHAnsi"/>
          <w:b/>
          <w:sz w:val="22"/>
          <w:szCs w:val="22"/>
        </w:rPr>
      </w:pPr>
    </w:p>
    <w:p w14:paraId="5F995618" w14:textId="1A310411" w:rsidR="00311B2D" w:rsidRPr="00311B2D" w:rsidRDefault="00311B2D" w:rsidP="009B5D21">
      <w:pPr>
        <w:jc w:val="both"/>
        <w:rPr>
          <w:rFonts w:asciiTheme="minorHAnsi" w:hAnsiTheme="minorHAnsi"/>
          <w:bCs/>
          <w:sz w:val="22"/>
          <w:szCs w:val="22"/>
          <w:u w:val="single"/>
        </w:rPr>
      </w:pPr>
      <w:r>
        <w:rPr>
          <w:rFonts w:asciiTheme="minorHAnsi" w:hAnsiTheme="minorHAnsi"/>
          <w:bCs/>
          <w:sz w:val="22"/>
          <w:szCs w:val="22"/>
          <w:u w:val="single"/>
        </w:rPr>
        <w:t>Policy Wording</w:t>
      </w:r>
    </w:p>
    <w:p w14:paraId="387557A2" w14:textId="6575BBE4" w:rsidR="00311B2D" w:rsidRPr="00311B2D" w:rsidRDefault="00311B2D" w:rsidP="009B5D21">
      <w:pPr>
        <w:jc w:val="both"/>
        <w:rPr>
          <w:rFonts w:asciiTheme="minorHAnsi" w:hAnsiTheme="minorHAnsi"/>
          <w:bCs/>
          <w:sz w:val="22"/>
          <w:szCs w:val="22"/>
        </w:rPr>
      </w:pPr>
    </w:p>
    <w:p w14:paraId="70B6111C" w14:textId="76DD3880" w:rsidR="00311B2D" w:rsidRDefault="00311B2D" w:rsidP="009B5D21">
      <w:pPr>
        <w:jc w:val="both"/>
        <w:rPr>
          <w:rFonts w:asciiTheme="minorHAnsi" w:hAnsiTheme="minorHAnsi"/>
          <w:bCs/>
          <w:sz w:val="22"/>
          <w:szCs w:val="22"/>
        </w:rPr>
      </w:pPr>
      <w:r>
        <w:rPr>
          <w:rFonts w:asciiTheme="minorHAnsi" w:hAnsiTheme="minorHAnsi"/>
          <w:bCs/>
          <w:sz w:val="22"/>
          <w:szCs w:val="22"/>
        </w:rPr>
        <w:t xml:space="preserve">The policy wording outlines what you are covered for, subject to any terms and conditions. In your case, the policy provides cover for </w:t>
      </w:r>
      <w:r w:rsidRPr="00C00200">
        <w:rPr>
          <w:rFonts w:asciiTheme="minorHAnsi" w:hAnsiTheme="minorHAnsi"/>
          <w:bCs/>
          <w:i/>
          <w:iCs/>
          <w:color w:val="FF0000"/>
          <w:sz w:val="22"/>
          <w:szCs w:val="22"/>
        </w:rPr>
        <w:t xml:space="preserve">[insert cover] </w:t>
      </w:r>
      <w:r>
        <w:rPr>
          <w:rFonts w:asciiTheme="minorHAnsi" w:hAnsiTheme="minorHAnsi"/>
          <w:bCs/>
          <w:sz w:val="22"/>
          <w:szCs w:val="22"/>
        </w:rPr>
        <w:t xml:space="preserve">under </w:t>
      </w:r>
      <w:r w:rsidRPr="00C00200">
        <w:rPr>
          <w:rFonts w:asciiTheme="minorHAnsi" w:hAnsiTheme="minorHAnsi"/>
          <w:bCs/>
          <w:i/>
          <w:iCs/>
          <w:color w:val="FF0000"/>
          <w:sz w:val="22"/>
          <w:szCs w:val="22"/>
        </w:rPr>
        <w:t>[insert section]</w:t>
      </w:r>
      <w:r>
        <w:rPr>
          <w:rFonts w:asciiTheme="minorHAnsi" w:hAnsiTheme="minorHAnsi"/>
          <w:bCs/>
          <w:sz w:val="22"/>
          <w:szCs w:val="22"/>
        </w:rPr>
        <w:t>:</w:t>
      </w:r>
    </w:p>
    <w:p w14:paraId="1FCD8BA6" w14:textId="2B73309A" w:rsidR="00311B2D" w:rsidRDefault="00311B2D" w:rsidP="009B5D21">
      <w:pPr>
        <w:jc w:val="both"/>
        <w:rPr>
          <w:rFonts w:asciiTheme="minorHAnsi" w:hAnsiTheme="minorHAnsi"/>
          <w:bCs/>
          <w:sz w:val="22"/>
          <w:szCs w:val="22"/>
        </w:rPr>
      </w:pPr>
    </w:p>
    <w:p w14:paraId="7D1C60DA" w14:textId="053F1E74" w:rsidR="00311B2D" w:rsidRPr="007A514A" w:rsidRDefault="00311B2D" w:rsidP="00311B2D">
      <w:pPr>
        <w:ind w:left="720"/>
        <w:jc w:val="both"/>
        <w:rPr>
          <w:rFonts w:asciiTheme="minorHAnsi" w:hAnsiTheme="minorHAnsi"/>
          <w:bCs/>
          <w:i/>
          <w:iCs/>
          <w:color w:val="FF0000"/>
          <w:sz w:val="22"/>
          <w:szCs w:val="22"/>
        </w:rPr>
      </w:pPr>
      <w:r w:rsidRPr="007A514A">
        <w:rPr>
          <w:rFonts w:asciiTheme="minorHAnsi" w:hAnsiTheme="minorHAnsi"/>
          <w:bCs/>
          <w:i/>
          <w:iCs/>
          <w:color w:val="FF0000"/>
          <w:sz w:val="22"/>
          <w:szCs w:val="22"/>
        </w:rPr>
        <w:t>[Insert relevant excerpt or paraphrase coverage, if appropriate]</w:t>
      </w:r>
    </w:p>
    <w:p w14:paraId="1743AC3E" w14:textId="1A339580" w:rsidR="00311B2D" w:rsidRPr="00311B2D" w:rsidRDefault="00311B2D" w:rsidP="009B5D21">
      <w:pPr>
        <w:jc w:val="both"/>
        <w:rPr>
          <w:rFonts w:asciiTheme="minorHAnsi" w:hAnsiTheme="minorHAnsi"/>
          <w:bCs/>
          <w:sz w:val="22"/>
          <w:szCs w:val="22"/>
        </w:rPr>
      </w:pPr>
    </w:p>
    <w:p w14:paraId="47FB1436" w14:textId="5AD423BB" w:rsidR="00311B2D" w:rsidRDefault="00311B2D" w:rsidP="009B5D21">
      <w:pPr>
        <w:jc w:val="both"/>
        <w:rPr>
          <w:rFonts w:asciiTheme="minorHAnsi" w:hAnsiTheme="minorHAnsi"/>
          <w:bCs/>
          <w:sz w:val="22"/>
          <w:szCs w:val="22"/>
        </w:rPr>
      </w:pPr>
      <w:r>
        <w:rPr>
          <w:rFonts w:asciiTheme="minorHAnsi" w:hAnsiTheme="minorHAnsi"/>
          <w:bCs/>
          <w:sz w:val="22"/>
          <w:szCs w:val="22"/>
        </w:rPr>
        <w:t>In the first instance, you are required to establish that you have suffered a loss that is covered by the policy wording.</w:t>
      </w:r>
    </w:p>
    <w:p w14:paraId="176BA8AF" w14:textId="1832FCB2" w:rsidR="00311B2D" w:rsidRDefault="00311B2D" w:rsidP="009B5D21">
      <w:pPr>
        <w:jc w:val="both"/>
        <w:rPr>
          <w:rFonts w:asciiTheme="minorHAnsi" w:hAnsiTheme="minorHAnsi"/>
          <w:bCs/>
          <w:sz w:val="22"/>
          <w:szCs w:val="22"/>
        </w:rPr>
      </w:pPr>
    </w:p>
    <w:p w14:paraId="7714F833" w14:textId="7B365F32" w:rsidR="00311B2D" w:rsidRDefault="00311B2D" w:rsidP="009B5D21">
      <w:pPr>
        <w:jc w:val="both"/>
        <w:rPr>
          <w:rFonts w:asciiTheme="minorHAnsi" w:hAnsiTheme="minorHAnsi"/>
          <w:bCs/>
          <w:sz w:val="22"/>
          <w:szCs w:val="22"/>
        </w:rPr>
      </w:pPr>
      <w:r>
        <w:rPr>
          <w:rFonts w:asciiTheme="minorHAnsi" w:hAnsiTheme="minorHAnsi"/>
          <w:bCs/>
          <w:sz w:val="22"/>
          <w:szCs w:val="22"/>
        </w:rPr>
        <w:t>Importantly, this must be with reference to key terms; in this case:</w:t>
      </w:r>
    </w:p>
    <w:p w14:paraId="6FEEF24E" w14:textId="3CD27EF7" w:rsidR="00311B2D" w:rsidRDefault="00311B2D" w:rsidP="009B5D21">
      <w:pPr>
        <w:jc w:val="both"/>
        <w:rPr>
          <w:rFonts w:asciiTheme="minorHAnsi" w:hAnsiTheme="minorHAnsi"/>
          <w:bCs/>
          <w:sz w:val="22"/>
          <w:szCs w:val="22"/>
        </w:rPr>
      </w:pPr>
    </w:p>
    <w:p w14:paraId="17572FB9" w14:textId="5DD38348" w:rsidR="00311B2D" w:rsidRPr="007A514A" w:rsidRDefault="00311B2D" w:rsidP="00311B2D">
      <w:pPr>
        <w:ind w:left="720"/>
        <w:jc w:val="both"/>
        <w:rPr>
          <w:rFonts w:asciiTheme="minorHAnsi" w:hAnsiTheme="minorHAnsi"/>
          <w:bCs/>
          <w:i/>
          <w:iCs/>
          <w:color w:val="FF0000"/>
          <w:sz w:val="22"/>
          <w:szCs w:val="22"/>
        </w:rPr>
      </w:pPr>
      <w:r w:rsidRPr="007A514A">
        <w:rPr>
          <w:rFonts w:asciiTheme="minorHAnsi" w:hAnsiTheme="minorHAnsi"/>
          <w:bCs/>
          <w:i/>
          <w:iCs/>
          <w:color w:val="FF0000"/>
          <w:sz w:val="22"/>
          <w:szCs w:val="22"/>
        </w:rPr>
        <w:t>[Insert relevant definitions]</w:t>
      </w:r>
    </w:p>
    <w:p w14:paraId="58E59804" w14:textId="16605779" w:rsidR="00311B2D" w:rsidRDefault="00311B2D" w:rsidP="009B5D21">
      <w:pPr>
        <w:jc w:val="both"/>
        <w:rPr>
          <w:rFonts w:asciiTheme="minorHAnsi" w:hAnsiTheme="minorHAnsi"/>
          <w:bCs/>
          <w:sz w:val="22"/>
          <w:szCs w:val="22"/>
        </w:rPr>
      </w:pPr>
    </w:p>
    <w:p w14:paraId="0908692B" w14:textId="17B815ED" w:rsidR="00311B2D" w:rsidRDefault="00311B2D" w:rsidP="009B5D21">
      <w:pPr>
        <w:jc w:val="both"/>
        <w:rPr>
          <w:rFonts w:asciiTheme="minorHAnsi" w:hAnsiTheme="minorHAnsi"/>
          <w:bCs/>
          <w:sz w:val="22"/>
          <w:szCs w:val="22"/>
        </w:rPr>
      </w:pPr>
      <w:r>
        <w:rPr>
          <w:rFonts w:asciiTheme="minorHAnsi" w:hAnsiTheme="minorHAnsi"/>
          <w:bCs/>
          <w:sz w:val="22"/>
          <w:szCs w:val="22"/>
        </w:rPr>
        <w:t>Finally, even if a loss that is covered by the policy is established, the policy wording may contain exclusions to cover in any event. In relation to your policy, no benefits are payable for any event resulting from:</w:t>
      </w:r>
    </w:p>
    <w:p w14:paraId="0C2DD355" w14:textId="55111A20" w:rsidR="00311B2D" w:rsidRDefault="00311B2D" w:rsidP="009B5D21">
      <w:pPr>
        <w:jc w:val="both"/>
        <w:rPr>
          <w:rFonts w:asciiTheme="minorHAnsi" w:hAnsiTheme="minorHAnsi"/>
          <w:bCs/>
          <w:sz w:val="22"/>
          <w:szCs w:val="22"/>
        </w:rPr>
      </w:pPr>
    </w:p>
    <w:p w14:paraId="57CA5FE1" w14:textId="3229E2E7" w:rsidR="00311B2D" w:rsidRPr="007A514A" w:rsidRDefault="00311B2D" w:rsidP="00311B2D">
      <w:pPr>
        <w:ind w:left="720"/>
        <w:jc w:val="both"/>
        <w:rPr>
          <w:rFonts w:asciiTheme="minorHAnsi" w:hAnsiTheme="minorHAnsi"/>
          <w:bCs/>
          <w:i/>
          <w:iCs/>
          <w:color w:val="FF0000"/>
          <w:sz w:val="22"/>
          <w:szCs w:val="22"/>
        </w:rPr>
      </w:pPr>
      <w:r w:rsidRPr="007A514A">
        <w:rPr>
          <w:rFonts w:asciiTheme="minorHAnsi" w:hAnsiTheme="minorHAnsi"/>
          <w:bCs/>
          <w:i/>
          <w:iCs/>
          <w:color w:val="FF0000"/>
          <w:sz w:val="22"/>
          <w:szCs w:val="22"/>
        </w:rPr>
        <w:t>[Insert relevant excerpt or paraphrase exclusion, if appropriate]</w:t>
      </w:r>
    </w:p>
    <w:p w14:paraId="2335D1AC" w14:textId="0BF27789" w:rsidR="00311B2D" w:rsidRDefault="00311B2D" w:rsidP="009B5D21">
      <w:pPr>
        <w:jc w:val="both"/>
        <w:rPr>
          <w:rFonts w:asciiTheme="minorHAnsi" w:hAnsiTheme="minorHAnsi"/>
          <w:bCs/>
          <w:sz w:val="22"/>
          <w:szCs w:val="22"/>
        </w:rPr>
      </w:pPr>
    </w:p>
    <w:p w14:paraId="6FE07E69" w14:textId="4F4E9E81" w:rsidR="00311B2D" w:rsidRDefault="00311B2D" w:rsidP="009B5D21">
      <w:pPr>
        <w:jc w:val="both"/>
        <w:rPr>
          <w:rFonts w:asciiTheme="minorHAnsi" w:hAnsiTheme="minorHAnsi"/>
          <w:bCs/>
          <w:sz w:val="22"/>
          <w:szCs w:val="22"/>
        </w:rPr>
      </w:pPr>
      <w:r>
        <w:rPr>
          <w:rFonts w:asciiTheme="minorHAnsi" w:hAnsiTheme="minorHAnsi"/>
          <w:bCs/>
          <w:sz w:val="22"/>
          <w:szCs w:val="22"/>
        </w:rPr>
        <w:t>As you can appreciate from the above, the position on cover depends on whether a claimable event has occurred and, if so, whether any exclusions apply.</w:t>
      </w:r>
    </w:p>
    <w:p w14:paraId="3BE4A8EB" w14:textId="4E310F52" w:rsidR="00311B2D" w:rsidRDefault="00311B2D" w:rsidP="009B5D21">
      <w:pPr>
        <w:jc w:val="both"/>
        <w:rPr>
          <w:rFonts w:asciiTheme="minorHAnsi" w:hAnsiTheme="minorHAnsi"/>
          <w:bCs/>
          <w:sz w:val="22"/>
          <w:szCs w:val="22"/>
          <w:u w:val="single"/>
        </w:rPr>
      </w:pPr>
    </w:p>
    <w:p w14:paraId="4B258F5C" w14:textId="26E68CCF" w:rsidR="00311B2D" w:rsidRPr="00311B2D" w:rsidRDefault="00311B2D" w:rsidP="009B5D21">
      <w:pPr>
        <w:jc w:val="both"/>
        <w:rPr>
          <w:rFonts w:asciiTheme="minorHAnsi" w:hAnsiTheme="minorHAnsi"/>
          <w:bCs/>
          <w:sz w:val="22"/>
          <w:szCs w:val="22"/>
          <w:u w:val="single"/>
        </w:rPr>
      </w:pPr>
      <w:r>
        <w:rPr>
          <w:rFonts w:asciiTheme="minorHAnsi" w:hAnsiTheme="minorHAnsi"/>
          <w:bCs/>
          <w:sz w:val="22"/>
          <w:szCs w:val="22"/>
          <w:u w:val="single"/>
        </w:rPr>
        <w:t>Circumstances of the claim</w:t>
      </w:r>
    </w:p>
    <w:p w14:paraId="4C59FD7F" w14:textId="75B4A229" w:rsidR="00311B2D" w:rsidRDefault="00311B2D" w:rsidP="009B5D21">
      <w:pPr>
        <w:jc w:val="both"/>
        <w:rPr>
          <w:rFonts w:asciiTheme="minorHAnsi" w:hAnsiTheme="minorHAnsi"/>
          <w:bCs/>
          <w:sz w:val="22"/>
          <w:szCs w:val="22"/>
        </w:rPr>
      </w:pPr>
    </w:p>
    <w:p w14:paraId="2DBDEB3E" w14:textId="6533C458" w:rsidR="00311B2D" w:rsidRPr="00F04390" w:rsidRDefault="00311B2D" w:rsidP="009B5D21">
      <w:pPr>
        <w:jc w:val="both"/>
        <w:rPr>
          <w:rFonts w:asciiTheme="minorHAnsi" w:hAnsiTheme="minorHAnsi"/>
          <w:bCs/>
          <w:i/>
          <w:iCs/>
          <w:color w:val="FF0000"/>
          <w:sz w:val="22"/>
          <w:szCs w:val="22"/>
        </w:rPr>
      </w:pPr>
      <w:r w:rsidRPr="00F04390">
        <w:rPr>
          <w:rFonts w:asciiTheme="minorHAnsi" w:hAnsiTheme="minorHAnsi"/>
          <w:bCs/>
          <w:i/>
          <w:iCs/>
          <w:color w:val="FF0000"/>
          <w:sz w:val="22"/>
          <w:szCs w:val="22"/>
        </w:rPr>
        <w:t>[Insert discussion regarding circumstances, as appropriate]</w:t>
      </w:r>
    </w:p>
    <w:p w14:paraId="2F206F38" w14:textId="0A578D24" w:rsidR="00311B2D" w:rsidRDefault="00311B2D" w:rsidP="009B5D21">
      <w:pPr>
        <w:jc w:val="both"/>
        <w:rPr>
          <w:rFonts w:asciiTheme="minorHAnsi" w:hAnsiTheme="minorHAnsi"/>
          <w:bCs/>
          <w:sz w:val="22"/>
          <w:szCs w:val="22"/>
        </w:rPr>
      </w:pPr>
    </w:p>
    <w:p w14:paraId="5BCE50BA" w14:textId="75DE70CD" w:rsidR="00311B2D" w:rsidRPr="00311B2D" w:rsidRDefault="00311B2D" w:rsidP="009B5D21">
      <w:pPr>
        <w:jc w:val="both"/>
        <w:rPr>
          <w:rFonts w:asciiTheme="minorHAnsi" w:hAnsiTheme="minorHAnsi"/>
          <w:bCs/>
          <w:sz w:val="22"/>
          <w:szCs w:val="22"/>
          <w:u w:val="single"/>
        </w:rPr>
      </w:pPr>
      <w:r w:rsidRPr="00311B2D">
        <w:rPr>
          <w:rFonts w:asciiTheme="minorHAnsi" w:hAnsiTheme="minorHAnsi"/>
          <w:bCs/>
          <w:sz w:val="22"/>
          <w:szCs w:val="22"/>
          <w:u w:val="single"/>
        </w:rPr>
        <w:t>Expert evidence</w:t>
      </w:r>
    </w:p>
    <w:p w14:paraId="719A5976" w14:textId="496700C6" w:rsidR="00311B2D" w:rsidRDefault="00311B2D" w:rsidP="009B5D21">
      <w:pPr>
        <w:jc w:val="both"/>
        <w:rPr>
          <w:rFonts w:asciiTheme="minorHAnsi" w:hAnsiTheme="minorHAnsi"/>
          <w:bCs/>
          <w:sz w:val="22"/>
          <w:szCs w:val="22"/>
        </w:rPr>
      </w:pPr>
    </w:p>
    <w:p w14:paraId="0F957DFB" w14:textId="361D8FD5" w:rsidR="00311B2D" w:rsidRPr="00F04390" w:rsidRDefault="002D75A1" w:rsidP="009B5D21">
      <w:pPr>
        <w:jc w:val="both"/>
        <w:rPr>
          <w:rFonts w:asciiTheme="minorHAnsi" w:hAnsiTheme="minorHAnsi"/>
          <w:bCs/>
          <w:i/>
          <w:iCs/>
          <w:color w:val="FF0000"/>
          <w:sz w:val="22"/>
          <w:szCs w:val="22"/>
        </w:rPr>
      </w:pPr>
      <w:r w:rsidRPr="00F04390">
        <w:rPr>
          <w:rFonts w:asciiTheme="minorHAnsi" w:hAnsiTheme="minorHAnsi"/>
          <w:bCs/>
          <w:i/>
          <w:iCs/>
          <w:color w:val="FF0000"/>
          <w:sz w:val="22"/>
          <w:szCs w:val="22"/>
        </w:rPr>
        <w:t>[Insert relevant evidence – include a new sub-heading for each expert/assessment/report]</w:t>
      </w:r>
    </w:p>
    <w:p w14:paraId="564A4E3E" w14:textId="77777777" w:rsidR="00311B2D" w:rsidRPr="00311B2D" w:rsidRDefault="00311B2D" w:rsidP="009B5D21">
      <w:pPr>
        <w:jc w:val="both"/>
        <w:rPr>
          <w:rFonts w:asciiTheme="minorHAnsi" w:hAnsiTheme="minorHAnsi"/>
          <w:bCs/>
          <w:sz w:val="22"/>
          <w:szCs w:val="22"/>
        </w:rPr>
      </w:pPr>
    </w:p>
    <w:p w14:paraId="7BF794A0" w14:textId="24048431" w:rsidR="00E67B16" w:rsidRPr="00EE09C3" w:rsidRDefault="00240D57" w:rsidP="009B5D21">
      <w:pPr>
        <w:jc w:val="both"/>
        <w:rPr>
          <w:rFonts w:asciiTheme="minorHAnsi" w:hAnsiTheme="minorHAnsi"/>
          <w:b/>
          <w:sz w:val="22"/>
          <w:szCs w:val="22"/>
        </w:rPr>
      </w:pPr>
      <w:r>
        <w:rPr>
          <w:rFonts w:asciiTheme="minorHAnsi" w:hAnsiTheme="minorHAnsi"/>
          <w:b/>
          <w:sz w:val="22"/>
          <w:szCs w:val="22"/>
        </w:rPr>
        <w:t>Decision</w:t>
      </w:r>
    </w:p>
    <w:p w14:paraId="640DB2C9" w14:textId="2723A6E9" w:rsidR="00AF01D7" w:rsidRPr="002D75A1" w:rsidRDefault="00AF01D7" w:rsidP="009B5D21">
      <w:pPr>
        <w:jc w:val="both"/>
        <w:rPr>
          <w:rFonts w:asciiTheme="minorHAnsi" w:hAnsiTheme="minorHAnsi" w:cstheme="minorHAnsi"/>
          <w:b/>
          <w:sz w:val="22"/>
          <w:szCs w:val="22"/>
        </w:rPr>
      </w:pPr>
    </w:p>
    <w:p w14:paraId="6C50718B" w14:textId="77777777" w:rsidR="002D75A1" w:rsidRPr="002D75A1" w:rsidRDefault="002D75A1" w:rsidP="009B5D21">
      <w:pPr>
        <w:jc w:val="both"/>
        <w:rPr>
          <w:rFonts w:asciiTheme="minorHAnsi" w:hAnsiTheme="minorHAnsi" w:cstheme="minorHAnsi"/>
          <w:sz w:val="22"/>
          <w:szCs w:val="22"/>
        </w:rPr>
      </w:pPr>
      <w:r w:rsidRPr="002D75A1">
        <w:rPr>
          <w:rFonts w:asciiTheme="minorHAnsi" w:hAnsiTheme="minorHAnsi" w:cstheme="minorHAnsi"/>
          <w:sz w:val="22"/>
          <w:szCs w:val="22"/>
        </w:rPr>
        <w:t xml:space="preserve">My decision aims to be fair in all the circumstances having regard to the information exchanged, relevant law, terms of the Policy coverage and good insurance practice. With regards to all the facts of your dispute, I have considered the terms and conditions of the contract of insurance that you agreed to when the Policy was purchased. </w:t>
      </w:r>
    </w:p>
    <w:p w14:paraId="3557D1A0" w14:textId="77777777" w:rsidR="002D75A1" w:rsidRPr="002D75A1" w:rsidRDefault="002D75A1" w:rsidP="009B5D21">
      <w:pPr>
        <w:jc w:val="both"/>
        <w:rPr>
          <w:rFonts w:asciiTheme="minorHAnsi" w:hAnsiTheme="minorHAnsi" w:cstheme="minorHAnsi"/>
          <w:sz w:val="22"/>
          <w:szCs w:val="22"/>
        </w:rPr>
      </w:pPr>
    </w:p>
    <w:p w14:paraId="766BB7FA" w14:textId="2078CEE4" w:rsidR="002D75A1" w:rsidRDefault="002D75A1" w:rsidP="009B5D21">
      <w:pPr>
        <w:jc w:val="both"/>
        <w:rPr>
          <w:rFonts w:asciiTheme="minorHAnsi" w:hAnsiTheme="minorHAnsi" w:cstheme="minorHAnsi"/>
          <w:sz w:val="22"/>
          <w:szCs w:val="22"/>
        </w:rPr>
      </w:pPr>
      <w:r w:rsidRPr="002D75A1">
        <w:rPr>
          <w:rFonts w:asciiTheme="minorHAnsi" w:hAnsiTheme="minorHAnsi" w:cstheme="minorHAnsi"/>
          <w:sz w:val="22"/>
          <w:szCs w:val="22"/>
        </w:rPr>
        <w:t>Following my review</w:t>
      </w:r>
      <w:r w:rsidR="005C1D7F">
        <w:rPr>
          <w:rFonts w:asciiTheme="minorHAnsi" w:hAnsiTheme="minorHAnsi" w:cstheme="minorHAnsi"/>
          <w:sz w:val="22"/>
          <w:szCs w:val="22"/>
        </w:rPr>
        <w:t>,</w:t>
      </w:r>
      <w:r w:rsidRPr="002D75A1">
        <w:rPr>
          <w:rFonts w:asciiTheme="minorHAnsi" w:hAnsiTheme="minorHAnsi" w:cstheme="minorHAnsi"/>
          <w:sz w:val="22"/>
          <w:szCs w:val="22"/>
        </w:rPr>
        <w:t xml:space="preserve"> </w:t>
      </w:r>
      <w:r>
        <w:rPr>
          <w:rFonts w:asciiTheme="minorHAnsi" w:hAnsiTheme="minorHAnsi" w:cstheme="minorHAnsi"/>
          <w:sz w:val="22"/>
          <w:szCs w:val="22"/>
        </w:rPr>
        <w:t xml:space="preserve">to answer the questions </w:t>
      </w:r>
      <w:r w:rsidR="005C1D7F">
        <w:rPr>
          <w:rFonts w:asciiTheme="minorHAnsi" w:hAnsiTheme="minorHAnsi" w:cstheme="minorHAnsi"/>
          <w:sz w:val="22"/>
          <w:szCs w:val="22"/>
        </w:rPr>
        <w:t xml:space="preserve">I posed at the start of this letter </w:t>
      </w:r>
      <w:r>
        <w:rPr>
          <w:rFonts w:asciiTheme="minorHAnsi" w:hAnsiTheme="minorHAnsi" w:cstheme="minorHAnsi"/>
          <w:sz w:val="22"/>
          <w:szCs w:val="22"/>
        </w:rPr>
        <w:t>directly:</w:t>
      </w:r>
    </w:p>
    <w:p w14:paraId="59E3CFDD" w14:textId="77777777" w:rsidR="002D75A1" w:rsidRPr="002D75A1" w:rsidRDefault="002D75A1" w:rsidP="002D75A1">
      <w:pPr>
        <w:pStyle w:val="ListParagraph"/>
        <w:numPr>
          <w:ilvl w:val="0"/>
          <w:numId w:val="48"/>
        </w:numPr>
        <w:jc w:val="both"/>
        <w:rPr>
          <w:rFonts w:asciiTheme="minorHAnsi" w:hAnsiTheme="minorHAnsi" w:cstheme="minorHAnsi"/>
          <w:b/>
          <w:sz w:val="22"/>
          <w:szCs w:val="22"/>
        </w:rPr>
      </w:pPr>
      <w:r w:rsidRPr="007A514A">
        <w:rPr>
          <w:rFonts w:asciiTheme="minorHAnsi" w:hAnsiTheme="minorHAnsi" w:cstheme="minorHAnsi"/>
          <w:i/>
          <w:iCs/>
          <w:color w:val="FF0000"/>
          <w:sz w:val="22"/>
          <w:szCs w:val="22"/>
        </w:rPr>
        <w:t>[insert position];</w:t>
      </w:r>
      <w:r w:rsidRPr="00F04390">
        <w:rPr>
          <w:rFonts w:asciiTheme="minorHAnsi" w:hAnsiTheme="minorHAnsi" w:cstheme="minorHAnsi"/>
          <w:color w:val="FF0000"/>
          <w:sz w:val="22"/>
          <w:szCs w:val="22"/>
        </w:rPr>
        <w:t xml:space="preserve"> </w:t>
      </w:r>
      <w:r>
        <w:rPr>
          <w:rFonts w:asciiTheme="minorHAnsi" w:hAnsiTheme="minorHAnsi" w:cstheme="minorHAnsi"/>
          <w:sz w:val="22"/>
          <w:szCs w:val="22"/>
        </w:rPr>
        <w:t>and</w:t>
      </w:r>
    </w:p>
    <w:p w14:paraId="0C01D6E6" w14:textId="77777777" w:rsidR="002D75A1" w:rsidRPr="007A514A" w:rsidRDefault="002D75A1" w:rsidP="002D75A1">
      <w:pPr>
        <w:pStyle w:val="ListParagraph"/>
        <w:numPr>
          <w:ilvl w:val="0"/>
          <w:numId w:val="48"/>
        </w:numPr>
        <w:jc w:val="both"/>
        <w:rPr>
          <w:rFonts w:asciiTheme="minorHAnsi" w:hAnsiTheme="minorHAnsi" w:cstheme="minorHAnsi"/>
          <w:b/>
          <w:i/>
          <w:iCs/>
          <w:color w:val="FF0000"/>
          <w:sz w:val="22"/>
          <w:szCs w:val="22"/>
        </w:rPr>
      </w:pPr>
      <w:r w:rsidRPr="007A514A">
        <w:rPr>
          <w:rFonts w:asciiTheme="minorHAnsi" w:hAnsiTheme="minorHAnsi" w:cstheme="minorHAnsi"/>
          <w:i/>
          <w:iCs/>
          <w:color w:val="FF0000"/>
          <w:sz w:val="22"/>
          <w:szCs w:val="22"/>
        </w:rPr>
        <w:t>[insert position].</w:t>
      </w:r>
    </w:p>
    <w:p w14:paraId="31E951F8" w14:textId="77777777" w:rsidR="002D75A1" w:rsidRDefault="002D75A1" w:rsidP="002D75A1">
      <w:pPr>
        <w:jc w:val="both"/>
        <w:rPr>
          <w:rFonts w:asciiTheme="minorHAnsi" w:hAnsiTheme="minorHAnsi" w:cstheme="minorHAnsi"/>
          <w:sz w:val="22"/>
          <w:szCs w:val="22"/>
        </w:rPr>
      </w:pPr>
    </w:p>
    <w:p w14:paraId="19EE9007" w14:textId="71C83A89" w:rsidR="005C1D7F" w:rsidRPr="00F04390" w:rsidRDefault="00492DE9" w:rsidP="005C1D7F">
      <w:pPr>
        <w:jc w:val="both"/>
        <w:rPr>
          <w:rFonts w:asciiTheme="minorHAnsi" w:hAnsiTheme="minorHAnsi"/>
          <w:bCs/>
          <w:color w:val="FF0000"/>
          <w:sz w:val="22"/>
          <w:szCs w:val="22"/>
        </w:rPr>
      </w:pPr>
      <w:r w:rsidRPr="00F04390">
        <w:rPr>
          <w:rFonts w:asciiTheme="minorHAnsi" w:hAnsiTheme="minorHAnsi"/>
          <w:bCs/>
          <w:color w:val="FF0000"/>
          <w:sz w:val="22"/>
          <w:szCs w:val="22"/>
        </w:rPr>
        <w:t>Considering the above I am satisfied that your claim should be accepted</w:t>
      </w:r>
      <w:r w:rsidR="00BE3B8F" w:rsidRPr="00F04390">
        <w:rPr>
          <w:rFonts w:asciiTheme="minorHAnsi" w:hAnsiTheme="minorHAnsi"/>
          <w:bCs/>
          <w:color w:val="FF0000"/>
          <w:sz w:val="22"/>
          <w:szCs w:val="22"/>
        </w:rPr>
        <w:t xml:space="preserve"> </w:t>
      </w:r>
      <w:r w:rsidR="00BE3B8F" w:rsidRPr="007A514A">
        <w:rPr>
          <w:rFonts w:asciiTheme="minorHAnsi" w:hAnsiTheme="minorHAnsi"/>
          <w:bCs/>
          <w:i/>
          <w:iCs/>
          <w:color w:val="FF0000"/>
          <w:sz w:val="22"/>
          <w:szCs w:val="22"/>
        </w:rPr>
        <w:t xml:space="preserve">[insert </w:t>
      </w:r>
      <w:r w:rsidR="00B00E5C" w:rsidRPr="007A514A">
        <w:rPr>
          <w:rFonts w:asciiTheme="minorHAnsi" w:hAnsiTheme="minorHAnsi"/>
          <w:bCs/>
          <w:i/>
          <w:iCs/>
          <w:color w:val="FF0000"/>
          <w:sz w:val="22"/>
          <w:szCs w:val="22"/>
        </w:rPr>
        <w:t>details of the part or whole claim being accepted]</w:t>
      </w:r>
      <w:r w:rsidRPr="007A514A">
        <w:rPr>
          <w:rFonts w:asciiTheme="minorHAnsi" w:hAnsiTheme="minorHAnsi"/>
          <w:bCs/>
          <w:i/>
          <w:iCs/>
          <w:color w:val="FF0000"/>
          <w:sz w:val="22"/>
          <w:szCs w:val="22"/>
        </w:rPr>
        <w:t>.</w:t>
      </w:r>
      <w:r w:rsidR="00BE3B8F" w:rsidRPr="007A514A">
        <w:rPr>
          <w:rFonts w:asciiTheme="minorHAnsi" w:hAnsiTheme="minorHAnsi"/>
          <w:bCs/>
          <w:i/>
          <w:iCs/>
          <w:color w:val="FF0000"/>
          <w:sz w:val="22"/>
          <w:szCs w:val="22"/>
        </w:rPr>
        <w:t xml:space="preserve"> [insert next steps].</w:t>
      </w:r>
      <w:r w:rsidR="00F04390" w:rsidRPr="00F04390">
        <w:rPr>
          <w:rFonts w:asciiTheme="minorHAnsi" w:hAnsiTheme="minorHAnsi"/>
          <w:bCs/>
          <w:color w:val="FF0000"/>
          <w:sz w:val="22"/>
          <w:szCs w:val="22"/>
        </w:rPr>
        <w:t xml:space="preserve"> / While I recognise this is not the outcome you were hoping for and empathise with your situation, it is clear to me that your claim is not covered.</w:t>
      </w:r>
    </w:p>
    <w:p w14:paraId="6E832167" w14:textId="77777777" w:rsidR="002D75A1" w:rsidRDefault="002D75A1" w:rsidP="009B5D21">
      <w:pPr>
        <w:jc w:val="both"/>
        <w:rPr>
          <w:rFonts w:asciiTheme="minorHAnsi" w:hAnsiTheme="minorHAnsi"/>
          <w:b/>
          <w:sz w:val="22"/>
          <w:szCs w:val="22"/>
        </w:rPr>
      </w:pPr>
    </w:p>
    <w:p w14:paraId="7C90C22D" w14:textId="7D4DB687" w:rsidR="00023132" w:rsidRPr="00EE09C3" w:rsidRDefault="00240D57" w:rsidP="009B5D21">
      <w:pPr>
        <w:jc w:val="both"/>
        <w:rPr>
          <w:rFonts w:asciiTheme="minorHAnsi" w:hAnsiTheme="minorHAnsi"/>
          <w:b/>
          <w:sz w:val="22"/>
          <w:szCs w:val="22"/>
        </w:rPr>
      </w:pPr>
      <w:r>
        <w:rPr>
          <w:rFonts w:asciiTheme="minorHAnsi" w:hAnsiTheme="minorHAnsi"/>
          <w:b/>
          <w:sz w:val="22"/>
          <w:szCs w:val="22"/>
        </w:rPr>
        <w:t>External Review</w:t>
      </w:r>
    </w:p>
    <w:p w14:paraId="48BDBDE8" w14:textId="77777777" w:rsidR="00AF01D7" w:rsidRPr="00EE09C3" w:rsidRDefault="00AF01D7" w:rsidP="009B5D21">
      <w:pPr>
        <w:jc w:val="both"/>
        <w:rPr>
          <w:rFonts w:asciiTheme="minorHAnsi" w:hAnsiTheme="minorHAnsi"/>
          <w:sz w:val="22"/>
          <w:szCs w:val="22"/>
        </w:rPr>
      </w:pPr>
    </w:p>
    <w:p w14:paraId="322B3EA8" w14:textId="6CA3D017" w:rsidR="00B412F7" w:rsidRPr="00EE09C3" w:rsidRDefault="00B412F7" w:rsidP="009B5D21">
      <w:pPr>
        <w:jc w:val="both"/>
        <w:rPr>
          <w:rFonts w:asciiTheme="minorHAnsi" w:hAnsiTheme="minorHAnsi"/>
          <w:sz w:val="22"/>
          <w:szCs w:val="22"/>
        </w:rPr>
      </w:pPr>
      <w:r w:rsidRPr="00EE09C3">
        <w:rPr>
          <w:rFonts w:asciiTheme="minorHAnsi" w:hAnsiTheme="minorHAnsi"/>
          <w:sz w:val="22"/>
          <w:szCs w:val="22"/>
        </w:rPr>
        <w:t>We have completed our review of your complaint in accordance with our internal dispute resolution process.  As this is our final decision</w:t>
      </w:r>
      <w:r w:rsidRPr="00EE09C3">
        <w:rPr>
          <w:rFonts w:asciiTheme="minorHAnsi" w:hAnsiTheme="minorHAnsi"/>
          <w:b/>
          <w:sz w:val="22"/>
          <w:szCs w:val="22"/>
        </w:rPr>
        <w:t xml:space="preserve"> </w:t>
      </w:r>
      <w:r w:rsidRPr="00EE09C3">
        <w:rPr>
          <w:rFonts w:asciiTheme="minorHAnsi" w:hAnsiTheme="minorHAnsi"/>
          <w:sz w:val="22"/>
          <w:szCs w:val="22"/>
        </w:rPr>
        <w:t xml:space="preserve">in relation to your complaint you should be aware that if you wish to pursue this complaint further by taking it to </w:t>
      </w:r>
      <w:r w:rsidR="00AF01D7">
        <w:rPr>
          <w:rFonts w:asciiTheme="minorHAnsi" w:hAnsiTheme="minorHAnsi"/>
          <w:sz w:val="22"/>
          <w:szCs w:val="22"/>
        </w:rPr>
        <w:t>the Australian Financial Complaints Authority (AFCA)</w:t>
      </w:r>
      <w:r w:rsidRPr="00EE09C3">
        <w:rPr>
          <w:rFonts w:asciiTheme="minorHAnsi" w:hAnsiTheme="minorHAnsi"/>
          <w:sz w:val="22"/>
          <w:szCs w:val="22"/>
        </w:rPr>
        <w:t xml:space="preserve">, </w:t>
      </w:r>
      <w:r w:rsidR="002D5249">
        <w:rPr>
          <w:rFonts w:asciiTheme="minorHAnsi" w:hAnsiTheme="minorHAnsi"/>
          <w:sz w:val="22"/>
          <w:szCs w:val="22"/>
        </w:rPr>
        <w:t xml:space="preserve">subject to its Rules, </w:t>
      </w:r>
      <w:r w:rsidRPr="00EE09C3">
        <w:rPr>
          <w:rFonts w:asciiTheme="minorHAnsi" w:hAnsiTheme="minorHAnsi"/>
          <w:sz w:val="22"/>
          <w:szCs w:val="22"/>
        </w:rPr>
        <w:t>you will need to do so within 2 years of the date of this letter.</w:t>
      </w:r>
    </w:p>
    <w:p w14:paraId="400F708C" w14:textId="77777777" w:rsidR="00AF01D7" w:rsidRPr="00EE09C3" w:rsidRDefault="00AF01D7" w:rsidP="009B5D21">
      <w:pPr>
        <w:jc w:val="both"/>
        <w:rPr>
          <w:rFonts w:asciiTheme="minorHAnsi" w:hAnsiTheme="minorHAnsi"/>
          <w:sz w:val="22"/>
          <w:szCs w:val="22"/>
        </w:rPr>
      </w:pPr>
    </w:p>
    <w:p w14:paraId="2B5D8992" w14:textId="77777777" w:rsidR="00B412F7" w:rsidRPr="00EE09C3" w:rsidRDefault="00AF01D7" w:rsidP="009B5D21">
      <w:pPr>
        <w:jc w:val="both"/>
        <w:rPr>
          <w:rFonts w:asciiTheme="minorHAnsi" w:hAnsiTheme="minorHAnsi"/>
          <w:sz w:val="22"/>
          <w:szCs w:val="22"/>
        </w:rPr>
      </w:pPr>
      <w:r>
        <w:rPr>
          <w:rFonts w:asciiTheme="minorHAnsi" w:hAnsiTheme="minorHAnsi"/>
          <w:sz w:val="22"/>
          <w:szCs w:val="22"/>
        </w:rPr>
        <w:t>AFCA</w:t>
      </w:r>
      <w:r w:rsidR="00B412F7" w:rsidRPr="00EE09C3">
        <w:rPr>
          <w:rFonts w:asciiTheme="minorHAnsi" w:hAnsiTheme="minorHAnsi"/>
          <w:sz w:val="22"/>
          <w:szCs w:val="22"/>
        </w:rPr>
        <w:t xml:space="preserve"> </w:t>
      </w:r>
      <w:r w:rsidR="008B25E5">
        <w:rPr>
          <w:rFonts w:asciiTheme="minorHAnsi" w:hAnsiTheme="minorHAnsi"/>
          <w:sz w:val="22"/>
          <w:szCs w:val="22"/>
        </w:rPr>
        <w:t>is an</w:t>
      </w:r>
      <w:r w:rsidR="00B412F7" w:rsidRPr="00EE09C3">
        <w:rPr>
          <w:rFonts w:asciiTheme="minorHAnsi" w:hAnsiTheme="minorHAnsi"/>
          <w:sz w:val="22"/>
          <w:szCs w:val="22"/>
        </w:rPr>
        <w:t xml:space="preserve"> independent external dispute resolution scheme approved by the Australian Securities and Investments Com</w:t>
      </w:r>
      <w:r>
        <w:rPr>
          <w:rFonts w:asciiTheme="minorHAnsi" w:hAnsiTheme="minorHAnsi"/>
          <w:sz w:val="22"/>
          <w:szCs w:val="22"/>
        </w:rPr>
        <w:t xml:space="preserve">mission.  We are a member of </w:t>
      </w:r>
      <w:r w:rsidR="008B25E5">
        <w:rPr>
          <w:rFonts w:asciiTheme="minorHAnsi" w:hAnsiTheme="minorHAnsi"/>
          <w:sz w:val="22"/>
          <w:szCs w:val="22"/>
        </w:rPr>
        <w:t>this</w:t>
      </w:r>
      <w:r w:rsidR="00B412F7" w:rsidRPr="00EE09C3">
        <w:rPr>
          <w:rFonts w:asciiTheme="minorHAnsi" w:hAnsiTheme="minorHAnsi"/>
          <w:sz w:val="22"/>
          <w:szCs w:val="22"/>
        </w:rPr>
        <w:t xml:space="preserve"> scheme and we agree to be bound by </w:t>
      </w:r>
      <w:r w:rsidR="008B25E5">
        <w:rPr>
          <w:rFonts w:asciiTheme="minorHAnsi" w:hAnsiTheme="minorHAnsi"/>
          <w:sz w:val="22"/>
          <w:szCs w:val="22"/>
        </w:rPr>
        <w:t>its</w:t>
      </w:r>
      <w:r w:rsidR="00B412F7" w:rsidRPr="00EE09C3">
        <w:rPr>
          <w:rFonts w:asciiTheme="minorHAnsi" w:hAnsiTheme="minorHAnsi"/>
          <w:sz w:val="22"/>
          <w:szCs w:val="22"/>
        </w:rPr>
        <w:t xml:space="preserve"> determination about a dispute.</w:t>
      </w:r>
    </w:p>
    <w:p w14:paraId="3E73704B" w14:textId="77777777" w:rsidR="00B412F7" w:rsidRPr="00EE09C3" w:rsidRDefault="00B412F7" w:rsidP="009B5D21">
      <w:pPr>
        <w:jc w:val="both"/>
        <w:rPr>
          <w:rFonts w:asciiTheme="minorHAnsi" w:hAnsiTheme="minorHAnsi"/>
          <w:sz w:val="22"/>
          <w:szCs w:val="22"/>
        </w:rPr>
      </w:pPr>
    </w:p>
    <w:p w14:paraId="60A0009A" w14:textId="77777777" w:rsidR="00240D57" w:rsidRPr="00240D57" w:rsidRDefault="00240D57" w:rsidP="00240D57">
      <w:pPr>
        <w:jc w:val="both"/>
        <w:rPr>
          <w:rFonts w:asciiTheme="minorHAnsi" w:hAnsiTheme="minorHAnsi" w:cstheme="minorHAnsi"/>
          <w:sz w:val="22"/>
          <w:szCs w:val="22"/>
        </w:rPr>
      </w:pPr>
      <w:r w:rsidRPr="00240D57">
        <w:rPr>
          <w:rFonts w:asciiTheme="minorHAnsi" w:hAnsiTheme="minorHAnsi" w:cstheme="minorHAnsi"/>
          <w:sz w:val="22"/>
          <w:szCs w:val="22"/>
        </w:rPr>
        <w:t>AFCA’s contact details are:</w:t>
      </w:r>
    </w:p>
    <w:p w14:paraId="7543ECA8" w14:textId="77777777" w:rsidR="00240D57" w:rsidRPr="00240D57" w:rsidRDefault="00240D57" w:rsidP="00240D57">
      <w:pPr>
        <w:rPr>
          <w:rFonts w:ascii="Calibri" w:hAnsi="Calibri" w:cs="Calibri"/>
          <w:color w:val="231F20"/>
          <w:sz w:val="22"/>
          <w:szCs w:val="22"/>
        </w:rPr>
      </w:pPr>
    </w:p>
    <w:p w14:paraId="49DAEBA2" w14:textId="77777777" w:rsidR="00240D57" w:rsidRPr="00240D57" w:rsidRDefault="00240D57" w:rsidP="00240D57">
      <w:pPr>
        <w:rPr>
          <w:rFonts w:ascii="Calibri" w:hAnsi="Calibri" w:cs="Calibri"/>
          <w:color w:val="231F20"/>
          <w:sz w:val="22"/>
          <w:szCs w:val="22"/>
        </w:rPr>
      </w:pPr>
      <w:r w:rsidRPr="00240D57">
        <w:rPr>
          <w:rFonts w:ascii="Calibri" w:hAnsi="Calibri" w:cs="Calibri"/>
          <w:color w:val="231F20"/>
          <w:sz w:val="22"/>
          <w:szCs w:val="22"/>
        </w:rPr>
        <w:t>Telephone</w:t>
      </w:r>
      <w:r w:rsidRPr="00240D57">
        <w:rPr>
          <w:rFonts w:ascii="Calibri" w:hAnsi="Calibri" w:cs="Calibri"/>
          <w:color w:val="231F20"/>
          <w:sz w:val="22"/>
          <w:szCs w:val="22"/>
        </w:rPr>
        <w:tab/>
        <w:t>1800 931 678</w:t>
      </w:r>
    </w:p>
    <w:p w14:paraId="6E8E7067" w14:textId="77777777" w:rsidR="00240D57" w:rsidRPr="00240D57" w:rsidRDefault="00240D57" w:rsidP="00240D57">
      <w:pPr>
        <w:rPr>
          <w:rFonts w:ascii="Calibri" w:hAnsi="Calibri" w:cs="Calibri"/>
          <w:color w:val="231F20"/>
          <w:sz w:val="22"/>
          <w:szCs w:val="22"/>
        </w:rPr>
      </w:pPr>
      <w:r w:rsidRPr="00240D57">
        <w:rPr>
          <w:rFonts w:ascii="Calibri" w:hAnsi="Calibri" w:cs="Calibri"/>
          <w:color w:val="231F20"/>
          <w:sz w:val="22"/>
          <w:szCs w:val="22"/>
        </w:rPr>
        <w:t>Email</w:t>
      </w:r>
      <w:r w:rsidRPr="00240D57">
        <w:rPr>
          <w:rFonts w:ascii="Calibri" w:hAnsi="Calibri" w:cs="Calibri"/>
          <w:color w:val="231F20"/>
          <w:sz w:val="22"/>
          <w:szCs w:val="22"/>
        </w:rPr>
        <w:tab/>
      </w:r>
      <w:r w:rsidRPr="00240D57">
        <w:rPr>
          <w:rFonts w:ascii="Calibri" w:hAnsi="Calibri" w:cs="Calibri"/>
          <w:color w:val="231F20"/>
          <w:sz w:val="22"/>
          <w:szCs w:val="22"/>
        </w:rPr>
        <w:tab/>
        <w:t>info@afca.org.au</w:t>
      </w:r>
    </w:p>
    <w:p w14:paraId="697B155A" w14:textId="77777777" w:rsidR="00240D57" w:rsidRPr="00240D57" w:rsidRDefault="00240D57" w:rsidP="00240D57">
      <w:pPr>
        <w:rPr>
          <w:rFonts w:ascii="Calibri" w:hAnsi="Calibri" w:cs="Calibri"/>
          <w:color w:val="231F20"/>
          <w:sz w:val="22"/>
          <w:szCs w:val="22"/>
        </w:rPr>
      </w:pPr>
      <w:r w:rsidRPr="00240D57">
        <w:rPr>
          <w:rFonts w:ascii="Calibri" w:hAnsi="Calibri" w:cs="Calibri"/>
          <w:color w:val="231F20"/>
          <w:sz w:val="22"/>
          <w:szCs w:val="22"/>
        </w:rPr>
        <w:t>Post</w:t>
      </w:r>
      <w:r w:rsidRPr="00240D57">
        <w:rPr>
          <w:rFonts w:ascii="Calibri" w:hAnsi="Calibri" w:cs="Calibri"/>
          <w:color w:val="231F20"/>
          <w:sz w:val="22"/>
          <w:szCs w:val="22"/>
        </w:rPr>
        <w:tab/>
      </w:r>
      <w:r w:rsidRPr="00240D57">
        <w:rPr>
          <w:rFonts w:ascii="Calibri" w:hAnsi="Calibri" w:cs="Calibri"/>
          <w:color w:val="231F20"/>
          <w:sz w:val="22"/>
          <w:szCs w:val="22"/>
        </w:rPr>
        <w:tab/>
        <w:t>Australian Financial Complaints Authority</w:t>
      </w:r>
    </w:p>
    <w:p w14:paraId="31EF1A4D" w14:textId="77777777" w:rsidR="00240D57" w:rsidRPr="00240D57" w:rsidRDefault="00240D57" w:rsidP="00240D57">
      <w:pPr>
        <w:rPr>
          <w:rFonts w:ascii="Calibri" w:hAnsi="Calibri" w:cs="Calibri"/>
          <w:color w:val="231F20"/>
          <w:sz w:val="22"/>
          <w:szCs w:val="22"/>
        </w:rPr>
      </w:pPr>
      <w:r w:rsidRPr="00240D57">
        <w:rPr>
          <w:rFonts w:ascii="Calibri" w:hAnsi="Calibri" w:cs="Calibri"/>
          <w:color w:val="231F20"/>
          <w:sz w:val="22"/>
          <w:szCs w:val="22"/>
        </w:rPr>
        <w:tab/>
      </w:r>
      <w:r w:rsidRPr="00240D57">
        <w:rPr>
          <w:rFonts w:ascii="Calibri" w:hAnsi="Calibri" w:cs="Calibri"/>
          <w:color w:val="231F20"/>
          <w:sz w:val="22"/>
          <w:szCs w:val="22"/>
        </w:rPr>
        <w:tab/>
        <w:t>GPO Box 3</w:t>
      </w:r>
    </w:p>
    <w:p w14:paraId="3CD0D86F" w14:textId="77777777" w:rsidR="00240D57" w:rsidRPr="00240D57" w:rsidRDefault="00240D57" w:rsidP="00240D57">
      <w:pPr>
        <w:rPr>
          <w:rFonts w:ascii="Calibri" w:hAnsi="Calibri" w:cs="Calibri"/>
          <w:color w:val="231F20"/>
          <w:sz w:val="22"/>
          <w:szCs w:val="22"/>
        </w:rPr>
      </w:pPr>
      <w:r w:rsidRPr="00240D57">
        <w:rPr>
          <w:rFonts w:ascii="Calibri" w:hAnsi="Calibri" w:cs="Calibri"/>
          <w:color w:val="231F20"/>
          <w:sz w:val="22"/>
          <w:szCs w:val="22"/>
        </w:rPr>
        <w:tab/>
      </w:r>
      <w:r w:rsidRPr="00240D57">
        <w:rPr>
          <w:rFonts w:ascii="Calibri" w:hAnsi="Calibri" w:cs="Calibri"/>
          <w:color w:val="231F20"/>
          <w:sz w:val="22"/>
          <w:szCs w:val="22"/>
        </w:rPr>
        <w:tab/>
        <w:t>Melbourne VIC 3001</w:t>
      </w:r>
    </w:p>
    <w:p w14:paraId="330BF9B6" w14:textId="77777777" w:rsidR="00240D57" w:rsidRPr="00240D57" w:rsidRDefault="00240D57" w:rsidP="00240D57">
      <w:pPr>
        <w:rPr>
          <w:rFonts w:ascii="Calibri" w:hAnsi="Calibri" w:cs="Calibri"/>
          <w:color w:val="231F20"/>
          <w:sz w:val="22"/>
          <w:szCs w:val="22"/>
        </w:rPr>
      </w:pPr>
    </w:p>
    <w:p w14:paraId="5B56854B" w14:textId="1FC0C4E5" w:rsidR="00B412F7" w:rsidRPr="00EE09C3" w:rsidRDefault="00B412F7" w:rsidP="007D747E">
      <w:pPr>
        <w:jc w:val="both"/>
        <w:rPr>
          <w:rFonts w:asciiTheme="minorHAnsi" w:hAnsiTheme="minorHAnsi"/>
          <w:sz w:val="22"/>
          <w:szCs w:val="22"/>
        </w:rPr>
      </w:pPr>
      <w:r w:rsidRPr="00EE09C3">
        <w:rPr>
          <w:rFonts w:asciiTheme="minorHAnsi" w:hAnsiTheme="minorHAnsi"/>
          <w:sz w:val="22"/>
          <w:szCs w:val="22"/>
        </w:rPr>
        <w:t>Yours faithfully</w:t>
      </w:r>
      <w:r w:rsidR="008D0D05">
        <w:rPr>
          <w:rFonts w:asciiTheme="minorHAnsi" w:hAnsiTheme="minorHAnsi"/>
          <w:sz w:val="22"/>
          <w:szCs w:val="22"/>
        </w:rPr>
        <w:t>,</w:t>
      </w:r>
    </w:p>
    <w:p w14:paraId="1574C5AE" w14:textId="2E6FB91A" w:rsidR="00822040" w:rsidRPr="00B00E5C" w:rsidRDefault="00AF01D7" w:rsidP="007D747E">
      <w:pPr>
        <w:jc w:val="both"/>
        <w:rPr>
          <w:rFonts w:asciiTheme="minorHAnsi" w:hAnsiTheme="minorHAnsi" w:cs="Arial"/>
          <w:b/>
          <w:color w:val="FF0000"/>
          <w:sz w:val="22"/>
          <w:szCs w:val="22"/>
        </w:rPr>
      </w:pPr>
      <w:r w:rsidRPr="00AF01D7">
        <w:rPr>
          <w:rFonts w:asciiTheme="minorHAnsi" w:hAnsiTheme="minorHAnsi" w:cs="Arial"/>
          <w:b/>
          <w:color w:val="FF0000"/>
          <w:sz w:val="22"/>
          <w:szCs w:val="22"/>
        </w:rPr>
        <w:t xml:space="preserve">Name </w:t>
      </w:r>
    </w:p>
    <w:sectPr w:rsidR="00822040" w:rsidRPr="00B00E5C" w:rsidSect="00336D64">
      <w:headerReference w:type="even" r:id="rId7"/>
      <w:footerReference w:type="default" r:id="rId8"/>
      <w:footerReference w:type="first" r:id="rId9"/>
      <w:pgSz w:w="11907" w:h="16840" w:code="9"/>
      <w:pgMar w:top="1843" w:right="1440" w:bottom="1440" w:left="1440" w:header="720" w:footer="3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08DC1" w14:textId="77777777" w:rsidR="002A57C9" w:rsidRDefault="002A57C9" w:rsidP="000F3D19">
      <w:r>
        <w:separator/>
      </w:r>
    </w:p>
  </w:endnote>
  <w:endnote w:type="continuationSeparator" w:id="0">
    <w:p w14:paraId="1CFBAA71" w14:textId="77777777" w:rsidR="002A57C9" w:rsidRDefault="002A57C9" w:rsidP="000F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Light">
    <w:altName w:val="Times New Roman"/>
    <w:panose1 w:val="00000000000000000000"/>
    <w:charset w:val="00"/>
    <w:family w:val="roman"/>
    <w:notTrueType/>
    <w:pitch w:val="default"/>
  </w:font>
  <w:font w:name="Flama-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A49E" w14:textId="57ACC28E" w:rsidR="00AE39AF" w:rsidRDefault="00AE39AF">
    <w:pPr>
      <w:pStyle w:val="Footer"/>
    </w:pPr>
    <w:r>
      <w:rPr>
        <w:noProof/>
      </w:rPr>
      <mc:AlternateContent>
        <mc:Choice Requires="wps">
          <w:drawing>
            <wp:anchor distT="0" distB="0" distL="114300" distR="114300" simplePos="0" relativeHeight="251663360" behindDoc="0" locked="0" layoutInCell="0" allowOverlap="1" wp14:anchorId="19B0B248" wp14:editId="34E328E3">
              <wp:simplePos x="0" y="0"/>
              <wp:positionH relativeFrom="page">
                <wp:posOffset>0</wp:posOffset>
              </wp:positionH>
              <wp:positionV relativeFrom="page">
                <wp:posOffset>10236200</wp:posOffset>
              </wp:positionV>
              <wp:extent cx="7560945" cy="266700"/>
              <wp:effectExtent l="0" t="0" r="0" b="0"/>
              <wp:wrapNone/>
              <wp:docPr id="3" name="MSIPCMefbe478cbf2a9c96be17966b" descr="{&quot;HashCode&quot;:-231024771,&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CCA53A" w14:textId="60083F7B" w:rsidR="00AE39AF" w:rsidRPr="002D3A2A" w:rsidRDefault="002D3A2A" w:rsidP="002D3A2A">
                          <w:pPr>
                            <w:jc w:val="center"/>
                            <w:rPr>
                              <w:rFonts w:ascii="Calibri" w:hAnsi="Calibri" w:cs="Calibri"/>
                              <w:color w:val="000000"/>
                              <w:sz w:val="20"/>
                            </w:rPr>
                          </w:pPr>
                          <w:r w:rsidRPr="002D3A2A">
                            <w:rPr>
                              <w:rFonts w:ascii="Calibri" w:hAnsi="Calibri" w:cs="Calibri"/>
                              <w:color w:val="000000"/>
                              <w:sz w:val="20"/>
                            </w:rPr>
                            <w:t>Classification: 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9B0B248" id="_x0000_t202" coordsize="21600,21600" o:spt="202" path="m,l,21600r21600,l21600,xe">
              <v:stroke joinstyle="miter"/>
              <v:path gradientshapeok="t" o:connecttype="rect"/>
            </v:shapetype>
            <v:shape id="MSIPCMefbe478cbf2a9c96be17966b" o:spid="_x0000_s1026" type="#_x0000_t202" alt="{&quot;HashCode&quot;:-231024771,&quot;Height&quot;:842.0,&quot;Width&quot;:595.0,&quot;Placement&quot;:&quot;Footer&quot;,&quot;Index&quot;:&quot;Primary&quot;,&quot;Section&quot;:1,&quot;Top&quot;:0.0,&quot;Left&quot;:0.0}" style="position:absolute;margin-left:0;margin-top:806pt;width:595.35pt;height:21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" o:allowincell="f" filled="f" stroked="f" strokeweight=".5pt">
              <v:textbox inset=",0,,0">
                <w:txbxContent>
                  <w:p w14:paraId="69CCA53A" w14:textId="60083F7B" w:rsidR="00AE39AF" w:rsidRPr="002D3A2A" w:rsidRDefault="002D3A2A" w:rsidP="002D3A2A">
                    <w:pPr>
                      <w:jc w:val="center"/>
                      <w:rPr>
                        <w:rFonts w:ascii="Calibri" w:hAnsi="Calibri" w:cs="Calibri"/>
                        <w:color w:val="000000"/>
                        <w:sz w:val="20"/>
                      </w:rPr>
                    </w:pPr>
                    <w:r w:rsidRPr="002D3A2A">
                      <w:rPr>
                        <w:rFonts w:ascii="Calibri" w:hAnsi="Calibri" w:cs="Calibri"/>
                        <w:color w:val="000000"/>
                        <w:sz w:val="20"/>
                      </w:rPr>
                      <w:t>Classification: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D832A" w14:textId="77777777" w:rsidR="005C45B5" w:rsidRDefault="005C45B5" w:rsidP="00336D64">
    <w:pPr>
      <w:pStyle w:val="Footer"/>
      <w:rPr>
        <w:rFonts w:ascii="Calibri" w:hAnsi="Calibri" w:cs="Calibri"/>
        <w:b/>
        <w:sz w:val="20"/>
      </w:rPr>
    </w:pPr>
  </w:p>
  <w:p w14:paraId="36024370" w14:textId="4C48BD4E" w:rsidR="00336D64" w:rsidRDefault="00AE39AF" w:rsidP="00336D64">
    <w:pPr>
      <w:pStyle w:val="Footer"/>
      <w:rPr>
        <w:rFonts w:ascii="Calibri" w:hAnsi="Calibri" w:cs="Calibri"/>
        <w:sz w:val="14"/>
        <w:szCs w:val="16"/>
      </w:rPr>
    </w:pPr>
    <w:r>
      <w:rPr>
        <w:rFonts w:ascii="Calibri" w:hAnsi="Calibri" w:cs="Calibri"/>
        <w:b/>
        <w:noProof/>
        <w:sz w:val="20"/>
      </w:rPr>
      <mc:AlternateContent>
        <mc:Choice Requires="wps">
          <w:drawing>
            <wp:anchor distT="0" distB="0" distL="114300" distR="114300" simplePos="0" relativeHeight="251669504" behindDoc="0" locked="0" layoutInCell="0" allowOverlap="1" wp14:anchorId="57E5011B" wp14:editId="1653F7FA">
              <wp:simplePos x="0" y="0"/>
              <wp:positionH relativeFrom="page">
                <wp:posOffset>0</wp:posOffset>
              </wp:positionH>
              <wp:positionV relativeFrom="page">
                <wp:posOffset>10236200</wp:posOffset>
              </wp:positionV>
              <wp:extent cx="7560945" cy="266700"/>
              <wp:effectExtent l="0" t="0" r="0" b="0"/>
              <wp:wrapNone/>
              <wp:docPr id="4" name="MSIPCMd7a9413888ffda7a9f803474" descr="{&quot;HashCode&quot;:-231024771,&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48FBF5" w14:textId="5818F993" w:rsidR="00AE39AF" w:rsidRPr="002D3A2A" w:rsidRDefault="002D3A2A" w:rsidP="002D3A2A">
                          <w:pPr>
                            <w:jc w:val="center"/>
                            <w:rPr>
                              <w:rFonts w:ascii="Calibri" w:hAnsi="Calibri" w:cs="Calibri"/>
                              <w:color w:val="000000"/>
                              <w:sz w:val="20"/>
                            </w:rPr>
                          </w:pPr>
                          <w:r w:rsidRPr="002D3A2A">
                            <w:rPr>
                              <w:rFonts w:ascii="Calibri" w:hAnsi="Calibri" w:cs="Calibri"/>
                              <w:color w:val="000000"/>
                              <w:sz w:val="20"/>
                            </w:rPr>
                            <w:t>Classification: 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E5011B" id="_x0000_t202" coordsize="21600,21600" o:spt="202" path="m,l,21600r21600,l21600,xe">
              <v:stroke joinstyle="miter"/>
              <v:path gradientshapeok="t" o:connecttype="rect"/>
            </v:shapetype>
            <v:shape id="MSIPCMd7a9413888ffda7a9f803474" o:spid="_x0000_s1027" type="#_x0000_t202" alt="{&quot;HashCode&quot;:-231024771,&quot;Height&quot;:842.0,&quot;Width&quot;:595.0,&quot;Placement&quot;:&quot;Footer&quot;,&quot;Index&quot;:&quot;FirstPage&quot;,&quot;Section&quot;:1,&quot;Top&quot;:0.0,&quot;Left&quot;:0.0}" style="position:absolute;margin-left:0;margin-top:806pt;width:595.35pt;height:21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" o:allowincell="f" filled="f" stroked="f" strokeweight=".5pt">
              <v:textbox inset=",0,,0">
                <w:txbxContent>
                  <w:p w14:paraId="1948FBF5" w14:textId="5818F993" w:rsidR="00AE39AF" w:rsidRPr="002D3A2A" w:rsidRDefault="002D3A2A" w:rsidP="002D3A2A">
                    <w:pPr>
                      <w:jc w:val="center"/>
                      <w:rPr>
                        <w:rFonts w:ascii="Calibri" w:hAnsi="Calibri" w:cs="Calibri"/>
                        <w:color w:val="000000"/>
                        <w:sz w:val="20"/>
                      </w:rPr>
                    </w:pPr>
                    <w:r w:rsidRPr="002D3A2A">
                      <w:rPr>
                        <w:rFonts w:ascii="Calibri" w:hAnsi="Calibri" w:cs="Calibri"/>
                        <w:color w:val="000000"/>
                        <w:sz w:val="20"/>
                      </w:rPr>
                      <w:t>Classification: Confidential</w:t>
                    </w:r>
                  </w:p>
                </w:txbxContent>
              </v:textbox>
              <w10:wrap anchorx="page" anchory="page"/>
            </v:shape>
          </w:pict>
        </mc:Fallback>
      </mc:AlternateContent>
    </w:r>
    <w:r w:rsidR="00336D64" w:rsidRPr="00B069F3">
      <w:rPr>
        <w:rFonts w:ascii="Calibri" w:hAnsi="Calibri" w:cs="Calibri"/>
        <w:b/>
        <w:sz w:val="20"/>
      </w:rPr>
      <w:t xml:space="preserve"> </w:t>
    </w:r>
  </w:p>
  <w:p w14:paraId="05013A06" w14:textId="77777777" w:rsidR="00363E74" w:rsidRPr="00B069F3" w:rsidRDefault="00363E74" w:rsidP="00336D64">
    <w:pPr>
      <w:pStyle w:val="Footer"/>
      <w:rPr>
        <w:rFonts w:ascii="Calibri" w:hAnsi="Calibri" w:cs="Calibri"/>
        <w:sz w:val="20"/>
      </w:rPr>
    </w:pPr>
  </w:p>
  <w:p w14:paraId="72907A30" w14:textId="77777777" w:rsidR="00336D64" w:rsidRDefault="00336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E40B6" w14:textId="77777777" w:rsidR="002A57C9" w:rsidRDefault="002A57C9" w:rsidP="000F3D19">
      <w:r>
        <w:separator/>
      </w:r>
    </w:p>
  </w:footnote>
  <w:footnote w:type="continuationSeparator" w:id="0">
    <w:p w14:paraId="41D122A0" w14:textId="77777777" w:rsidR="002A57C9" w:rsidRDefault="002A57C9" w:rsidP="000F3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9498" w14:textId="77777777" w:rsidR="00336D64" w:rsidRPr="00336D64" w:rsidRDefault="00336D64">
    <w:pPr>
      <w:pStyle w:val="Header"/>
      <w:rPr>
        <w:b/>
      </w:rPr>
    </w:pPr>
    <w:r>
      <w:rPr>
        <w:rFonts w:ascii="Arial" w:hAnsi="Arial" w:cs="Arial"/>
        <w:noProof/>
        <w:sz w:val="22"/>
        <w:szCs w:val="22"/>
        <w:lang w:eastAsia="en-GB"/>
      </w:rPr>
      <w:drawing>
        <wp:anchor distT="0" distB="0" distL="114300" distR="114300" simplePos="0" relativeHeight="251651072" behindDoc="0" locked="0" layoutInCell="1" allowOverlap="1" wp14:anchorId="3FAF041A" wp14:editId="383D2234">
          <wp:simplePos x="0" y="0"/>
          <wp:positionH relativeFrom="page">
            <wp:posOffset>5941060</wp:posOffset>
          </wp:positionH>
          <wp:positionV relativeFrom="page">
            <wp:posOffset>320675</wp:posOffset>
          </wp:positionV>
          <wp:extent cx="1296000" cy="522000"/>
          <wp:effectExtent l="0" t="0" r="0" b="0"/>
          <wp:wrapNone/>
          <wp:docPr id="2" name="Picture 2"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52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A36FBC6"/>
    <w:lvl w:ilvl="0">
      <w:start w:val="1"/>
      <w:numFmt w:val="decimal"/>
      <w:pStyle w:val="NumberList"/>
      <w:lvlText w:val="%1)"/>
      <w:lvlJc w:val="left"/>
      <w:pPr>
        <w:tabs>
          <w:tab w:val="num" w:pos="1440"/>
        </w:tabs>
        <w:ind w:left="1440" w:hanging="720"/>
      </w:pPr>
    </w:lvl>
  </w:abstractNum>
  <w:abstractNum w:abstractNumId="1" w15:restartNumberingAfterBreak="0">
    <w:nsid w:val="FFFFFF89"/>
    <w:multiLevelType w:val="singleLevel"/>
    <w:tmpl w:val="29DADB6A"/>
    <w:lvl w:ilvl="0">
      <w:start w:val="1"/>
      <w:numFmt w:val="bullet"/>
      <w:pStyle w:val="ListBullet"/>
      <w:lvlText w:val=""/>
      <w:lvlJc w:val="left"/>
      <w:pPr>
        <w:tabs>
          <w:tab w:val="num" w:pos="1440"/>
        </w:tabs>
        <w:ind w:left="1440" w:hanging="720"/>
      </w:pPr>
      <w:rPr>
        <w:rFonts w:ascii="Symbol" w:hAnsi="Symbol" w:hint="default"/>
      </w:rPr>
    </w:lvl>
  </w:abstractNum>
  <w:abstractNum w:abstractNumId="2" w15:restartNumberingAfterBreak="0">
    <w:nsid w:val="06686907"/>
    <w:multiLevelType w:val="hybridMultilevel"/>
    <w:tmpl w:val="E9306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9265B4"/>
    <w:multiLevelType w:val="hybridMultilevel"/>
    <w:tmpl w:val="56F09A28"/>
    <w:lvl w:ilvl="0" w:tplc="F3B644BC">
      <w:start w:val="5"/>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C7D92"/>
    <w:multiLevelType w:val="multilevel"/>
    <w:tmpl w:val="7CB6C27E"/>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7AC501F"/>
    <w:multiLevelType w:val="hybridMultilevel"/>
    <w:tmpl w:val="EDA8D4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68321D"/>
    <w:multiLevelType w:val="hybridMultilevel"/>
    <w:tmpl w:val="89D65398"/>
    <w:lvl w:ilvl="0" w:tplc="5128F736">
      <w:start w:val="1"/>
      <w:numFmt w:val="decimal"/>
      <w:lvlText w:val="%1."/>
      <w:lvlJc w:val="left"/>
      <w:pPr>
        <w:ind w:left="720" w:hanging="360"/>
      </w:pPr>
      <w:rPr>
        <w:rFonts w:hint="default"/>
        <w:b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2DA25D1"/>
    <w:multiLevelType w:val="hybridMultilevel"/>
    <w:tmpl w:val="93C472B8"/>
    <w:lvl w:ilvl="0" w:tplc="9BDCDA5C">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68288A"/>
    <w:multiLevelType w:val="hybridMultilevel"/>
    <w:tmpl w:val="D0E20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6B72D2"/>
    <w:multiLevelType w:val="singleLevel"/>
    <w:tmpl w:val="199E23D8"/>
    <w:lvl w:ilvl="0">
      <w:start w:val="1"/>
      <w:numFmt w:val="lowerLetter"/>
      <w:pStyle w:val="LetterList"/>
      <w:lvlText w:val="%1)"/>
      <w:lvlJc w:val="left"/>
      <w:pPr>
        <w:tabs>
          <w:tab w:val="num" w:pos="1440"/>
        </w:tabs>
        <w:ind w:left="1440" w:hanging="720"/>
      </w:pPr>
    </w:lvl>
  </w:abstractNum>
  <w:abstractNum w:abstractNumId="10" w15:restartNumberingAfterBreak="0">
    <w:nsid w:val="5DA24E52"/>
    <w:multiLevelType w:val="hybridMultilevel"/>
    <w:tmpl w:val="E9306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F37DCD"/>
    <w:multiLevelType w:val="hybridMultilevel"/>
    <w:tmpl w:val="9E56C604"/>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9238D2"/>
    <w:multiLevelType w:val="singleLevel"/>
    <w:tmpl w:val="8C761928"/>
    <w:lvl w:ilvl="0">
      <w:start w:val="1"/>
      <w:numFmt w:val="lowerRoman"/>
      <w:pStyle w:val="numerallist"/>
      <w:lvlText w:val="%1)"/>
      <w:lvlJc w:val="left"/>
      <w:pPr>
        <w:tabs>
          <w:tab w:val="num" w:pos="1440"/>
        </w:tabs>
        <w:ind w:left="1440" w:hanging="720"/>
      </w:pPr>
      <w:rPr>
        <w:caps w:val="0"/>
      </w:rPr>
    </w:lvl>
  </w:abstractNum>
  <w:num w:numId="1" w16cid:durableId="1630623141">
    <w:abstractNumId w:val="4"/>
  </w:num>
  <w:num w:numId="2" w16cid:durableId="1307978091">
    <w:abstractNumId w:val="4"/>
  </w:num>
  <w:num w:numId="3" w16cid:durableId="1592348277">
    <w:abstractNumId w:val="4"/>
  </w:num>
  <w:num w:numId="4" w16cid:durableId="1101414055">
    <w:abstractNumId w:val="12"/>
  </w:num>
  <w:num w:numId="5" w16cid:durableId="904529590">
    <w:abstractNumId w:val="9"/>
  </w:num>
  <w:num w:numId="6" w16cid:durableId="1138760669">
    <w:abstractNumId w:val="1"/>
  </w:num>
  <w:num w:numId="7" w16cid:durableId="1969164383">
    <w:abstractNumId w:val="1"/>
  </w:num>
  <w:num w:numId="8" w16cid:durableId="1252620023">
    <w:abstractNumId w:val="0"/>
  </w:num>
  <w:num w:numId="9" w16cid:durableId="825973804">
    <w:abstractNumId w:val="4"/>
  </w:num>
  <w:num w:numId="10" w16cid:durableId="133759377">
    <w:abstractNumId w:val="9"/>
  </w:num>
  <w:num w:numId="11" w16cid:durableId="16081256">
    <w:abstractNumId w:val="0"/>
  </w:num>
  <w:num w:numId="12" w16cid:durableId="264388988">
    <w:abstractNumId w:val="12"/>
  </w:num>
  <w:num w:numId="13" w16cid:durableId="2021354282">
    <w:abstractNumId w:val="1"/>
  </w:num>
  <w:num w:numId="14" w16cid:durableId="1361782151">
    <w:abstractNumId w:val="1"/>
  </w:num>
  <w:num w:numId="15" w16cid:durableId="385187021">
    <w:abstractNumId w:val="0"/>
  </w:num>
  <w:num w:numId="16" w16cid:durableId="122428868">
    <w:abstractNumId w:val="12"/>
  </w:num>
  <w:num w:numId="17" w16cid:durableId="1256012983">
    <w:abstractNumId w:val="4"/>
  </w:num>
  <w:num w:numId="18" w16cid:durableId="608898642">
    <w:abstractNumId w:val="4"/>
  </w:num>
  <w:num w:numId="19" w16cid:durableId="1545097883">
    <w:abstractNumId w:val="4"/>
  </w:num>
  <w:num w:numId="20" w16cid:durableId="429858478">
    <w:abstractNumId w:val="0"/>
  </w:num>
  <w:num w:numId="21" w16cid:durableId="507716318">
    <w:abstractNumId w:val="12"/>
  </w:num>
  <w:num w:numId="22" w16cid:durableId="1747460709">
    <w:abstractNumId w:val="12"/>
  </w:num>
  <w:num w:numId="23" w16cid:durableId="357397149">
    <w:abstractNumId w:val="9"/>
  </w:num>
  <w:num w:numId="24" w16cid:durableId="92357387">
    <w:abstractNumId w:val="9"/>
  </w:num>
  <w:num w:numId="25" w16cid:durableId="1365787793">
    <w:abstractNumId w:val="1"/>
  </w:num>
  <w:num w:numId="26" w16cid:durableId="1558590084">
    <w:abstractNumId w:val="9"/>
  </w:num>
  <w:num w:numId="27" w16cid:durableId="137498671">
    <w:abstractNumId w:val="1"/>
  </w:num>
  <w:num w:numId="28" w16cid:durableId="1913351655">
    <w:abstractNumId w:val="0"/>
  </w:num>
  <w:num w:numId="29" w16cid:durableId="994725736">
    <w:abstractNumId w:val="12"/>
  </w:num>
  <w:num w:numId="30" w16cid:durableId="746613301">
    <w:abstractNumId w:val="4"/>
  </w:num>
  <w:num w:numId="31" w16cid:durableId="1727952331">
    <w:abstractNumId w:val="4"/>
  </w:num>
  <w:num w:numId="32" w16cid:durableId="62726692">
    <w:abstractNumId w:val="4"/>
  </w:num>
  <w:num w:numId="33" w16cid:durableId="1036153535">
    <w:abstractNumId w:val="9"/>
  </w:num>
  <w:num w:numId="34" w16cid:durableId="1253781092">
    <w:abstractNumId w:val="9"/>
  </w:num>
  <w:num w:numId="35" w16cid:durableId="1082872800">
    <w:abstractNumId w:val="1"/>
  </w:num>
  <w:num w:numId="36" w16cid:durableId="649362399">
    <w:abstractNumId w:val="0"/>
  </w:num>
  <w:num w:numId="37" w16cid:durableId="1457871716">
    <w:abstractNumId w:val="12"/>
  </w:num>
  <w:num w:numId="38" w16cid:durableId="952790805">
    <w:abstractNumId w:val="12"/>
  </w:num>
  <w:num w:numId="39" w16cid:durableId="311253282">
    <w:abstractNumId w:val="12"/>
  </w:num>
  <w:num w:numId="40" w16cid:durableId="906496509">
    <w:abstractNumId w:val="12"/>
  </w:num>
  <w:num w:numId="41" w16cid:durableId="298727171">
    <w:abstractNumId w:val="5"/>
  </w:num>
  <w:num w:numId="42" w16cid:durableId="39864065">
    <w:abstractNumId w:val="11"/>
  </w:num>
  <w:num w:numId="43" w16cid:durableId="524291329">
    <w:abstractNumId w:val="10"/>
  </w:num>
  <w:num w:numId="44" w16cid:durableId="2141261159">
    <w:abstractNumId w:val="2"/>
  </w:num>
  <w:num w:numId="45" w16cid:durableId="1359042806">
    <w:abstractNumId w:val="3"/>
  </w:num>
  <w:num w:numId="46" w16cid:durableId="46691279">
    <w:abstractNumId w:val="8"/>
  </w:num>
  <w:num w:numId="47" w16cid:durableId="1180464488">
    <w:abstractNumId w:val="7"/>
  </w:num>
  <w:num w:numId="48" w16cid:durableId="2334404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3D19"/>
    <w:rsid w:val="00023132"/>
    <w:rsid w:val="00036CB2"/>
    <w:rsid w:val="000510CB"/>
    <w:rsid w:val="00055BA5"/>
    <w:rsid w:val="00065658"/>
    <w:rsid w:val="0008568A"/>
    <w:rsid w:val="000D0826"/>
    <w:rsid w:val="000F3D19"/>
    <w:rsid w:val="000F52B7"/>
    <w:rsid w:val="00144B6C"/>
    <w:rsid w:val="001577CB"/>
    <w:rsid w:val="00171393"/>
    <w:rsid w:val="001879BE"/>
    <w:rsid w:val="001A2EC5"/>
    <w:rsid w:val="001B132F"/>
    <w:rsid w:val="001D5891"/>
    <w:rsid w:val="001D6D10"/>
    <w:rsid w:val="002211E6"/>
    <w:rsid w:val="00240D57"/>
    <w:rsid w:val="002434E6"/>
    <w:rsid w:val="002608E4"/>
    <w:rsid w:val="00297595"/>
    <w:rsid w:val="002A57C9"/>
    <w:rsid w:val="002B306B"/>
    <w:rsid w:val="002D3A2A"/>
    <w:rsid w:val="002D3F9E"/>
    <w:rsid w:val="002D5249"/>
    <w:rsid w:val="002D75A1"/>
    <w:rsid w:val="002F2158"/>
    <w:rsid w:val="00302527"/>
    <w:rsid w:val="0030346A"/>
    <w:rsid w:val="00311B2D"/>
    <w:rsid w:val="00315F89"/>
    <w:rsid w:val="00324707"/>
    <w:rsid w:val="00336D64"/>
    <w:rsid w:val="00360864"/>
    <w:rsid w:val="00363E74"/>
    <w:rsid w:val="00367701"/>
    <w:rsid w:val="00386F77"/>
    <w:rsid w:val="003C160B"/>
    <w:rsid w:val="003D2142"/>
    <w:rsid w:val="003D233D"/>
    <w:rsid w:val="003E1151"/>
    <w:rsid w:val="003E495A"/>
    <w:rsid w:val="003E7995"/>
    <w:rsid w:val="003F3F14"/>
    <w:rsid w:val="003F4939"/>
    <w:rsid w:val="003F4E99"/>
    <w:rsid w:val="003F7C53"/>
    <w:rsid w:val="004125D5"/>
    <w:rsid w:val="00420138"/>
    <w:rsid w:val="00424B03"/>
    <w:rsid w:val="00435699"/>
    <w:rsid w:val="0045384A"/>
    <w:rsid w:val="004616F9"/>
    <w:rsid w:val="004637E3"/>
    <w:rsid w:val="004726ED"/>
    <w:rsid w:val="0048129F"/>
    <w:rsid w:val="00492DE9"/>
    <w:rsid w:val="004D12D1"/>
    <w:rsid w:val="004D40B8"/>
    <w:rsid w:val="004F31CB"/>
    <w:rsid w:val="0050726F"/>
    <w:rsid w:val="00527042"/>
    <w:rsid w:val="00537C20"/>
    <w:rsid w:val="005418C6"/>
    <w:rsid w:val="005442AE"/>
    <w:rsid w:val="0054505F"/>
    <w:rsid w:val="00565389"/>
    <w:rsid w:val="00565D46"/>
    <w:rsid w:val="00566371"/>
    <w:rsid w:val="005774B2"/>
    <w:rsid w:val="00582652"/>
    <w:rsid w:val="00582B00"/>
    <w:rsid w:val="005A1169"/>
    <w:rsid w:val="005C1D7F"/>
    <w:rsid w:val="005C45B5"/>
    <w:rsid w:val="005D3768"/>
    <w:rsid w:val="005D62F5"/>
    <w:rsid w:val="005E0BC1"/>
    <w:rsid w:val="005F0BEE"/>
    <w:rsid w:val="005F2417"/>
    <w:rsid w:val="006202AC"/>
    <w:rsid w:val="00663A98"/>
    <w:rsid w:val="006A44CE"/>
    <w:rsid w:val="006D5A56"/>
    <w:rsid w:val="006E4D0B"/>
    <w:rsid w:val="00717572"/>
    <w:rsid w:val="00721700"/>
    <w:rsid w:val="00735220"/>
    <w:rsid w:val="0074140A"/>
    <w:rsid w:val="007447D0"/>
    <w:rsid w:val="0075579B"/>
    <w:rsid w:val="00762BC2"/>
    <w:rsid w:val="007706E1"/>
    <w:rsid w:val="0077097B"/>
    <w:rsid w:val="00776F06"/>
    <w:rsid w:val="00784545"/>
    <w:rsid w:val="00793113"/>
    <w:rsid w:val="00793A9B"/>
    <w:rsid w:val="007A514A"/>
    <w:rsid w:val="007B155A"/>
    <w:rsid w:val="007B2182"/>
    <w:rsid w:val="007C5C0C"/>
    <w:rsid w:val="007D45D8"/>
    <w:rsid w:val="007D747E"/>
    <w:rsid w:val="007D79C2"/>
    <w:rsid w:val="007E3EE0"/>
    <w:rsid w:val="007E58BA"/>
    <w:rsid w:val="007F1ADA"/>
    <w:rsid w:val="00803ED7"/>
    <w:rsid w:val="00807815"/>
    <w:rsid w:val="00822040"/>
    <w:rsid w:val="008240EE"/>
    <w:rsid w:val="008334BB"/>
    <w:rsid w:val="008375DE"/>
    <w:rsid w:val="00880924"/>
    <w:rsid w:val="008827B0"/>
    <w:rsid w:val="008B25E5"/>
    <w:rsid w:val="008C1491"/>
    <w:rsid w:val="008C63C2"/>
    <w:rsid w:val="008C6998"/>
    <w:rsid w:val="008D0D05"/>
    <w:rsid w:val="008F33B8"/>
    <w:rsid w:val="00902D48"/>
    <w:rsid w:val="00905702"/>
    <w:rsid w:val="009120DC"/>
    <w:rsid w:val="0091465A"/>
    <w:rsid w:val="0092349A"/>
    <w:rsid w:val="009363C0"/>
    <w:rsid w:val="00942F3C"/>
    <w:rsid w:val="00953C58"/>
    <w:rsid w:val="0098073B"/>
    <w:rsid w:val="009A2FFE"/>
    <w:rsid w:val="009B5D21"/>
    <w:rsid w:val="009C3142"/>
    <w:rsid w:val="009D7401"/>
    <w:rsid w:val="009F4492"/>
    <w:rsid w:val="00A04D66"/>
    <w:rsid w:val="00A32E26"/>
    <w:rsid w:val="00A35D00"/>
    <w:rsid w:val="00A46F71"/>
    <w:rsid w:val="00A51257"/>
    <w:rsid w:val="00A5639E"/>
    <w:rsid w:val="00A66B23"/>
    <w:rsid w:val="00A8413E"/>
    <w:rsid w:val="00AE39AF"/>
    <w:rsid w:val="00AF01D7"/>
    <w:rsid w:val="00AF05D7"/>
    <w:rsid w:val="00AF45F4"/>
    <w:rsid w:val="00B00E5C"/>
    <w:rsid w:val="00B069F3"/>
    <w:rsid w:val="00B14AD2"/>
    <w:rsid w:val="00B17E1F"/>
    <w:rsid w:val="00B27BD7"/>
    <w:rsid w:val="00B366BE"/>
    <w:rsid w:val="00B412F7"/>
    <w:rsid w:val="00B602E4"/>
    <w:rsid w:val="00B77C45"/>
    <w:rsid w:val="00B86553"/>
    <w:rsid w:val="00B93F08"/>
    <w:rsid w:val="00BB7CA9"/>
    <w:rsid w:val="00BE0798"/>
    <w:rsid w:val="00BE324D"/>
    <w:rsid w:val="00BE3B8F"/>
    <w:rsid w:val="00BF710F"/>
    <w:rsid w:val="00C00200"/>
    <w:rsid w:val="00C16DC9"/>
    <w:rsid w:val="00C22643"/>
    <w:rsid w:val="00C279B5"/>
    <w:rsid w:val="00C3243C"/>
    <w:rsid w:val="00C40FD2"/>
    <w:rsid w:val="00C47654"/>
    <w:rsid w:val="00C60094"/>
    <w:rsid w:val="00C76E9B"/>
    <w:rsid w:val="00C91676"/>
    <w:rsid w:val="00CA0ACF"/>
    <w:rsid w:val="00CC15CD"/>
    <w:rsid w:val="00CF301D"/>
    <w:rsid w:val="00CF7381"/>
    <w:rsid w:val="00D15987"/>
    <w:rsid w:val="00D15A06"/>
    <w:rsid w:val="00D5669F"/>
    <w:rsid w:val="00D77ED4"/>
    <w:rsid w:val="00D82B95"/>
    <w:rsid w:val="00D95ACA"/>
    <w:rsid w:val="00DC7B71"/>
    <w:rsid w:val="00DD0B23"/>
    <w:rsid w:val="00DF741F"/>
    <w:rsid w:val="00E05F83"/>
    <w:rsid w:val="00E06C56"/>
    <w:rsid w:val="00E51A1C"/>
    <w:rsid w:val="00E66439"/>
    <w:rsid w:val="00E67B16"/>
    <w:rsid w:val="00E74001"/>
    <w:rsid w:val="00E964A5"/>
    <w:rsid w:val="00E97060"/>
    <w:rsid w:val="00EA775C"/>
    <w:rsid w:val="00EC7A9E"/>
    <w:rsid w:val="00ED0960"/>
    <w:rsid w:val="00ED3E48"/>
    <w:rsid w:val="00ED5915"/>
    <w:rsid w:val="00EE09C3"/>
    <w:rsid w:val="00F00168"/>
    <w:rsid w:val="00F04390"/>
    <w:rsid w:val="00F26D21"/>
    <w:rsid w:val="00F36465"/>
    <w:rsid w:val="00F36BF5"/>
    <w:rsid w:val="00F41FB3"/>
    <w:rsid w:val="00F61F76"/>
    <w:rsid w:val="00F80070"/>
    <w:rsid w:val="00F81862"/>
    <w:rsid w:val="00F84619"/>
    <w:rsid w:val="00F84A2B"/>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DBC2B"/>
  <w15:docId w15:val="{684739DA-AF09-4BE5-9388-F42B9F1E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768"/>
    <w:rPr>
      <w:sz w:val="24"/>
    </w:rPr>
  </w:style>
  <w:style w:type="paragraph" w:styleId="Heading1">
    <w:name w:val="heading 1"/>
    <w:basedOn w:val="Normal"/>
    <w:next w:val="Heading2"/>
    <w:qFormat/>
    <w:pPr>
      <w:numPr>
        <w:numId w:val="32"/>
      </w:numPr>
      <w:spacing w:before="240"/>
      <w:outlineLvl w:val="0"/>
    </w:pPr>
    <w:rPr>
      <w:b/>
      <w:kern w:val="28"/>
    </w:rPr>
  </w:style>
  <w:style w:type="paragraph" w:styleId="Heading2">
    <w:name w:val="heading 2"/>
    <w:basedOn w:val="Normal"/>
    <w:qFormat/>
    <w:pPr>
      <w:numPr>
        <w:ilvl w:val="1"/>
        <w:numId w:val="32"/>
      </w:numPr>
      <w:spacing w:before="240"/>
      <w:outlineLvl w:val="1"/>
    </w:pPr>
  </w:style>
  <w:style w:type="paragraph" w:styleId="Heading3">
    <w:name w:val="heading 3"/>
    <w:basedOn w:val="Normal"/>
    <w:qFormat/>
    <w:pPr>
      <w:numPr>
        <w:ilvl w:val="2"/>
        <w:numId w:val="32"/>
      </w:numPr>
      <w:spacing w:before="24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erallist">
    <w:name w:val="numeral list"/>
    <w:basedOn w:val="LetterList"/>
    <w:pPr>
      <w:numPr>
        <w:numId w:val="40"/>
      </w:numPr>
    </w:pPr>
  </w:style>
  <w:style w:type="paragraph" w:customStyle="1" w:styleId="LetterList">
    <w:name w:val="Letter List"/>
    <w:basedOn w:val="Heading1"/>
    <w:pPr>
      <w:numPr>
        <w:numId w:val="34"/>
      </w:numPr>
    </w:pPr>
    <w:rPr>
      <w:b w:val="0"/>
    </w:rPr>
  </w:style>
  <w:style w:type="paragraph" w:styleId="List">
    <w:name w:val="List"/>
    <w:basedOn w:val="Normal"/>
    <w:pPr>
      <w:ind w:left="283" w:hanging="283"/>
    </w:pPr>
  </w:style>
  <w:style w:type="paragraph" w:styleId="ListBullet">
    <w:name w:val="List Bullet"/>
    <w:basedOn w:val="LetterList"/>
    <w:pPr>
      <w:numPr>
        <w:numId w:val="35"/>
      </w:numPr>
    </w:pPr>
  </w:style>
  <w:style w:type="paragraph" w:customStyle="1" w:styleId="NumberList">
    <w:name w:val="Number List"/>
    <w:basedOn w:val="LetterList"/>
    <w:pPr>
      <w:numPr>
        <w:numId w:val="36"/>
      </w:numPr>
    </w:pPr>
  </w:style>
  <w:style w:type="paragraph" w:styleId="Header">
    <w:name w:val="header"/>
    <w:basedOn w:val="Normal"/>
    <w:link w:val="HeaderChar"/>
    <w:uiPriority w:val="99"/>
    <w:unhideWhenUsed/>
    <w:rsid w:val="000F3D19"/>
    <w:pPr>
      <w:tabs>
        <w:tab w:val="center" w:pos="4513"/>
        <w:tab w:val="right" w:pos="9026"/>
      </w:tabs>
    </w:pPr>
  </w:style>
  <w:style w:type="character" w:customStyle="1" w:styleId="HeaderChar">
    <w:name w:val="Header Char"/>
    <w:basedOn w:val="DefaultParagraphFont"/>
    <w:link w:val="Header"/>
    <w:uiPriority w:val="99"/>
    <w:rsid w:val="000F3D19"/>
    <w:rPr>
      <w:sz w:val="24"/>
    </w:rPr>
  </w:style>
  <w:style w:type="paragraph" w:styleId="Footer">
    <w:name w:val="footer"/>
    <w:basedOn w:val="Normal"/>
    <w:link w:val="FooterChar"/>
    <w:uiPriority w:val="99"/>
    <w:unhideWhenUsed/>
    <w:rsid w:val="000F3D19"/>
    <w:pPr>
      <w:tabs>
        <w:tab w:val="center" w:pos="4513"/>
        <w:tab w:val="right" w:pos="9026"/>
      </w:tabs>
    </w:pPr>
  </w:style>
  <w:style w:type="character" w:customStyle="1" w:styleId="FooterChar">
    <w:name w:val="Footer Char"/>
    <w:basedOn w:val="DefaultParagraphFont"/>
    <w:link w:val="Footer"/>
    <w:uiPriority w:val="99"/>
    <w:rsid w:val="000F3D19"/>
    <w:rPr>
      <w:sz w:val="24"/>
    </w:rPr>
  </w:style>
  <w:style w:type="character" w:styleId="Hyperlink">
    <w:name w:val="Hyperlink"/>
    <w:basedOn w:val="DefaultParagraphFont"/>
    <w:uiPriority w:val="99"/>
    <w:unhideWhenUsed/>
    <w:rsid w:val="000F3D19"/>
    <w:rPr>
      <w:color w:val="0000FF" w:themeColor="hyperlink"/>
      <w:u w:val="single"/>
    </w:rPr>
  </w:style>
  <w:style w:type="paragraph" w:styleId="ListParagraph">
    <w:name w:val="List Paragraph"/>
    <w:basedOn w:val="Normal"/>
    <w:uiPriority w:val="34"/>
    <w:qFormat/>
    <w:rsid w:val="005F0BEE"/>
    <w:pPr>
      <w:ind w:left="720"/>
      <w:contextualSpacing/>
    </w:pPr>
  </w:style>
  <w:style w:type="paragraph" w:styleId="BalloonText">
    <w:name w:val="Balloon Text"/>
    <w:basedOn w:val="Normal"/>
    <w:link w:val="BalloonTextChar"/>
    <w:uiPriority w:val="99"/>
    <w:semiHidden/>
    <w:unhideWhenUsed/>
    <w:rsid w:val="0054505F"/>
    <w:rPr>
      <w:rFonts w:ascii="Tahoma" w:hAnsi="Tahoma" w:cs="Tahoma"/>
      <w:sz w:val="16"/>
      <w:szCs w:val="16"/>
    </w:rPr>
  </w:style>
  <w:style w:type="character" w:customStyle="1" w:styleId="BalloonTextChar">
    <w:name w:val="Balloon Text Char"/>
    <w:basedOn w:val="DefaultParagraphFont"/>
    <w:link w:val="BalloonText"/>
    <w:uiPriority w:val="99"/>
    <w:semiHidden/>
    <w:rsid w:val="0054505F"/>
    <w:rPr>
      <w:rFonts w:ascii="Tahoma" w:hAnsi="Tahoma" w:cs="Tahoma"/>
      <w:sz w:val="16"/>
      <w:szCs w:val="16"/>
    </w:rPr>
  </w:style>
  <w:style w:type="character" w:customStyle="1" w:styleId="fontstyle01">
    <w:name w:val="fontstyle01"/>
    <w:basedOn w:val="DefaultParagraphFont"/>
    <w:rsid w:val="005E0BC1"/>
    <w:rPr>
      <w:rFonts w:ascii="Calibri" w:hAnsi="Calibri" w:hint="default"/>
      <w:b/>
      <w:bCs/>
      <w:i w:val="0"/>
      <w:iCs w:val="0"/>
      <w:color w:val="000000"/>
      <w:sz w:val="24"/>
      <w:szCs w:val="24"/>
    </w:rPr>
  </w:style>
  <w:style w:type="character" w:customStyle="1" w:styleId="fontstyle21">
    <w:name w:val="fontstyle21"/>
    <w:basedOn w:val="DefaultParagraphFont"/>
    <w:rsid w:val="005E0BC1"/>
    <w:rPr>
      <w:rFonts w:ascii="Calibri-Light" w:hAnsi="Calibri-Light" w:hint="default"/>
      <w:b w:val="0"/>
      <w:bCs w:val="0"/>
      <w:i w:val="0"/>
      <w:iCs w:val="0"/>
      <w:color w:val="414042"/>
      <w:sz w:val="16"/>
      <w:szCs w:val="16"/>
    </w:rPr>
  </w:style>
  <w:style w:type="character" w:customStyle="1" w:styleId="fontstyle31">
    <w:name w:val="fontstyle31"/>
    <w:basedOn w:val="DefaultParagraphFont"/>
    <w:rsid w:val="00435699"/>
    <w:rPr>
      <w:rFonts w:ascii="Flama-Light" w:hAnsi="Flama-Light" w:hint="default"/>
      <w:b w:val="0"/>
      <w:bCs w:val="0"/>
      <w:i w:val="0"/>
      <w:iCs w:val="0"/>
      <w:color w:val="414042"/>
      <w:sz w:val="16"/>
      <w:szCs w:val="16"/>
    </w:rPr>
  </w:style>
  <w:style w:type="paragraph" w:customStyle="1" w:styleId="Default">
    <w:name w:val="Default"/>
    <w:basedOn w:val="Normal"/>
    <w:rsid w:val="00B602E4"/>
    <w:pPr>
      <w:autoSpaceDE w:val="0"/>
      <w:autoSpaceDN w:val="0"/>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227547">
      <w:bodyDiv w:val="1"/>
      <w:marLeft w:val="0"/>
      <w:marRight w:val="0"/>
      <w:marTop w:val="0"/>
      <w:marBottom w:val="0"/>
      <w:divBdr>
        <w:top w:val="none" w:sz="0" w:space="0" w:color="auto"/>
        <w:left w:val="none" w:sz="0" w:space="0" w:color="auto"/>
        <w:bottom w:val="none" w:sz="0" w:space="0" w:color="auto"/>
        <w:right w:val="none" w:sz="0" w:space="0" w:color="auto"/>
      </w:divBdr>
    </w:div>
    <w:div w:id="339434466">
      <w:bodyDiv w:val="1"/>
      <w:marLeft w:val="0"/>
      <w:marRight w:val="0"/>
      <w:marTop w:val="0"/>
      <w:marBottom w:val="0"/>
      <w:divBdr>
        <w:top w:val="none" w:sz="0" w:space="0" w:color="auto"/>
        <w:left w:val="none" w:sz="0" w:space="0" w:color="auto"/>
        <w:bottom w:val="none" w:sz="0" w:space="0" w:color="auto"/>
        <w:right w:val="none" w:sz="0" w:space="0" w:color="auto"/>
      </w:divBdr>
    </w:div>
    <w:div w:id="592787997">
      <w:bodyDiv w:val="1"/>
      <w:marLeft w:val="0"/>
      <w:marRight w:val="0"/>
      <w:marTop w:val="0"/>
      <w:marBottom w:val="0"/>
      <w:divBdr>
        <w:top w:val="none" w:sz="0" w:space="0" w:color="auto"/>
        <w:left w:val="none" w:sz="0" w:space="0" w:color="auto"/>
        <w:bottom w:val="none" w:sz="0" w:space="0" w:color="auto"/>
        <w:right w:val="none" w:sz="0" w:space="0" w:color="auto"/>
      </w:divBdr>
    </w:div>
    <w:div w:id="971443779">
      <w:bodyDiv w:val="1"/>
      <w:marLeft w:val="0"/>
      <w:marRight w:val="0"/>
      <w:marTop w:val="0"/>
      <w:marBottom w:val="0"/>
      <w:divBdr>
        <w:top w:val="none" w:sz="0" w:space="0" w:color="auto"/>
        <w:left w:val="none" w:sz="0" w:space="0" w:color="auto"/>
        <w:bottom w:val="none" w:sz="0" w:space="0" w:color="auto"/>
        <w:right w:val="none" w:sz="0" w:space="0" w:color="auto"/>
      </w:divBdr>
    </w:div>
    <w:div w:id="1033114288">
      <w:bodyDiv w:val="1"/>
      <w:marLeft w:val="0"/>
      <w:marRight w:val="0"/>
      <w:marTop w:val="0"/>
      <w:marBottom w:val="0"/>
      <w:divBdr>
        <w:top w:val="none" w:sz="0" w:space="0" w:color="auto"/>
        <w:left w:val="none" w:sz="0" w:space="0" w:color="auto"/>
        <w:bottom w:val="none" w:sz="0" w:space="0" w:color="auto"/>
        <w:right w:val="none" w:sz="0" w:space="0" w:color="auto"/>
      </w:divBdr>
    </w:div>
    <w:div w:id="1781609671">
      <w:bodyDiv w:val="1"/>
      <w:marLeft w:val="0"/>
      <w:marRight w:val="0"/>
      <w:marTop w:val="0"/>
      <w:marBottom w:val="0"/>
      <w:divBdr>
        <w:top w:val="none" w:sz="0" w:space="0" w:color="auto"/>
        <w:left w:val="none" w:sz="0" w:space="0" w:color="auto"/>
        <w:bottom w:val="none" w:sz="0" w:space="0" w:color="auto"/>
        <w:right w:val="none" w:sz="0" w:space="0" w:color="auto"/>
      </w:divBdr>
    </w:div>
    <w:div w:id="1911423146">
      <w:bodyDiv w:val="1"/>
      <w:marLeft w:val="0"/>
      <w:marRight w:val="0"/>
      <w:marTop w:val="0"/>
      <w:marBottom w:val="0"/>
      <w:divBdr>
        <w:top w:val="none" w:sz="0" w:space="0" w:color="auto"/>
        <w:left w:val="none" w:sz="0" w:space="0" w:color="auto"/>
        <w:bottom w:val="none" w:sz="0" w:space="0" w:color="auto"/>
        <w:right w:val="none" w:sz="0" w:space="0" w:color="auto"/>
      </w:divBdr>
    </w:div>
    <w:div w:id="195705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583</Words>
  <Characters>3087</Characters>
  <Application>Microsoft Office Word</Application>
  <DocSecurity>0</DocSecurity>
  <Lines>106</Lines>
  <Paragraphs>53</Paragraphs>
  <ScaleCrop>false</ScaleCrop>
  <HeadingPairs>
    <vt:vector size="2" baseType="variant">
      <vt:variant>
        <vt:lpstr>Title</vt:lpstr>
      </vt:variant>
      <vt:variant>
        <vt:i4>1</vt:i4>
      </vt:variant>
    </vt:vector>
  </HeadingPairs>
  <TitlesOfParts>
    <vt:vector size="1" baseType="lpstr">
      <vt:lpstr/>
    </vt:vector>
  </TitlesOfParts>
  <Company>Lloyd's</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Global Corporation Template</dc:subject>
  <dc:creator>Estephan, Marina</dc:creator>
  <cp:lastModifiedBy>Whitbread, Natalie</cp:lastModifiedBy>
  <cp:revision>15</cp:revision>
  <cp:lastPrinted>2018-04-09T01:04:00Z</cp:lastPrinted>
  <dcterms:created xsi:type="dcterms:W3CDTF">2023-03-27T08:19:00Z</dcterms:created>
  <dcterms:modified xsi:type="dcterms:W3CDTF">2026-07-15T07:20:00Z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b4ac1b-ad46-41e5-bbef-cfcc59b99d32_Enabled">
    <vt:lpwstr>true</vt:lpwstr>
  </property>
  <property fmtid="{D5CDD505-2E9C-101B-9397-08002B2CF9AE}" pid="3" name="MSIP_Label_b3b4ac1b-ad46-41e5-bbef-cfcc59b99d32_SetDate">
    <vt:lpwstr>2023-03-27T08:50:07Z</vt:lpwstr>
  </property>
  <property fmtid="{D5CDD505-2E9C-101B-9397-08002B2CF9AE}" pid="4" name="MSIP_Label_b3b4ac1b-ad46-41e5-bbef-cfcc59b99d32_Method">
    <vt:lpwstr>Standard</vt:lpwstr>
  </property>
  <property fmtid="{D5CDD505-2E9C-101B-9397-08002B2CF9AE}" pid="5" name="MSIP_Label_b3b4ac1b-ad46-41e5-bbef-cfcc59b99d32_Name">
    <vt:lpwstr>b3b4ac1b-ad46-41e5-bbef-cfcc59b99d32</vt:lpwstr>
  </property>
  <property fmtid="{D5CDD505-2E9C-101B-9397-08002B2CF9AE}" pid="6" name="MSIP_Label_b3b4ac1b-ad46-41e5-bbef-cfcc59b99d32_SiteId">
    <vt:lpwstr>8df4b91e-bf72-411d-9902-5ecc8f1e6c11</vt:lpwstr>
  </property>
  <property fmtid="{D5CDD505-2E9C-101B-9397-08002B2CF9AE}" pid="7" name="MSIP_Label_b3b4ac1b-ad46-41e5-bbef-cfcc59b99d32_ActionId">
    <vt:lpwstr>5105d1ad-ca6d-4ad0-8328-5e2a5a4a0a02</vt:lpwstr>
  </property>
  <property fmtid="{D5CDD505-2E9C-101B-9397-08002B2CF9AE}" pid="8" name="MSIP_Label_b3b4ac1b-ad46-41e5-bbef-cfcc59b99d32_ContentBits">
    <vt:lpwstr>2</vt:lpwstr>
  </property>
</Properties>
</file>